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D6E4" w14:textId="36825260" w:rsidR="00B77430" w:rsidRPr="005B114E" w:rsidRDefault="00C72A47" w:rsidP="003D54A1">
      <w:pPr>
        <w:pStyle w:val="Titre"/>
        <w:rPr>
          <w:lang w:val="fr-FR"/>
        </w:rPr>
      </w:pPr>
      <w:r>
        <w:rPr>
          <w:noProof/>
          <w:lang w:val="fr-FR"/>
        </w:rPr>
        <w:drawing>
          <wp:anchor distT="0" distB="0" distL="114300" distR="114300" simplePos="0" relativeHeight="251658240" behindDoc="0" locked="0" layoutInCell="1" allowOverlap="1" wp14:anchorId="49F81FC6" wp14:editId="508322C4">
            <wp:simplePos x="0" y="0"/>
            <wp:positionH relativeFrom="column">
              <wp:posOffset>0</wp:posOffset>
            </wp:positionH>
            <wp:positionV relativeFrom="paragraph">
              <wp:posOffset>0</wp:posOffset>
            </wp:positionV>
            <wp:extent cx="1828800" cy="1981200"/>
            <wp:effectExtent l="0" t="0" r="0" b="0"/>
            <wp:wrapSquare wrapText="bothSides"/>
            <wp:docPr id="10" name="Image 10" descr="Glace à la van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Glace à la vani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981200"/>
                    </a:xfrm>
                    <a:prstGeom prst="rect">
                      <a:avLst/>
                    </a:prstGeom>
                    <a:noFill/>
                  </pic:spPr>
                </pic:pic>
              </a:graphicData>
            </a:graphic>
          </wp:anchor>
        </w:drawing>
      </w:r>
      <w:r w:rsidR="008E7691" w:rsidRPr="005B114E">
        <w:rPr>
          <w:lang w:val="fr-FR"/>
        </w:rPr>
        <w:t>Glacier</w:t>
      </w:r>
      <w:r w:rsidR="00A45765" w:rsidRPr="005B114E">
        <w:rPr>
          <w:lang w:val="fr-FR"/>
        </w:rPr>
        <w:t xml:space="preserve"> </w:t>
      </w:r>
    </w:p>
    <w:p w14:paraId="3D38FACB" w14:textId="2B374852" w:rsidR="00F268CE" w:rsidRPr="005B114E" w:rsidRDefault="008E7691" w:rsidP="003D54A1">
      <w:pPr>
        <w:pStyle w:val="Titre1"/>
        <w:rPr>
          <w:lang w:val="fr-FR"/>
        </w:rPr>
      </w:pPr>
      <w:bookmarkStart w:id="0" w:name="_Hlk534217774"/>
      <w:r w:rsidRPr="005B114E">
        <w:rPr>
          <w:lang w:val="fr-FR"/>
        </w:rPr>
        <w:t xml:space="preserve">Enoncé de la </w:t>
      </w:r>
      <w:r w:rsidR="00F268CE" w:rsidRPr="005B114E">
        <w:rPr>
          <w:lang w:val="fr-FR"/>
        </w:rPr>
        <w:t>Mission</w:t>
      </w:r>
    </w:p>
    <w:p w14:paraId="673ACD9D" w14:textId="7BC2A062" w:rsidR="00A878EF" w:rsidRPr="005B114E" w:rsidRDefault="008E7691" w:rsidP="00A878EF">
      <w:pPr>
        <w:rPr>
          <w:lang w:val="fr-FR"/>
        </w:rPr>
      </w:pPr>
      <w:r w:rsidRPr="005B114E">
        <w:rPr>
          <w:lang w:val="fr-FR"/>
        </w:rPr>
        <w:t>La mission du glacier est d’être l’un des meilleurs producteurs de crème glacée de qualité dans l’industrie tout en étant un exemple de traitement de nos employés et clients</w:t>
      </w:r>
      <w:r w:rsidR="00F268CE" w:rsidRPr="005B114E">
        <w:rPr>
          <w:lang w:val="fr-FR"/>
        </w:rPr>
        <w:t>.</w:t>
      </w:r>
      <w:r w:rsidR="00A45765" w:rsidRPr="005B114E">
        <w:rPr>
          <w:lang w:val="fr-FR"/>
        </w:rPr>
        <w:t xml:space="preserve"> </w:t>
      </w:r>
      <w:bookmarkEnd w:id="0"/>
      <w:r w:rsidRPr="005B114E">
        <w:rPr>
          <w:lang w:val="fr-FR"/>
        </w:rPr>
        <w:t>Notre devise est</w:t>
      </w:r>
      <w:r w:rsidR="00A878EF" w:rsidRPr="005B114E">
        <w:rPr>
          <w:lang w:val="fr-FR"/>
        </w:rPr>
        <w:t xml:space="preserve"> “</w:t>
      </w:r>
      <w:r w:rsidRPr="005B114E">
        <w:rPr>
          <w:lang w:val="fr-FR"/>
        </w:rPr>
        <w:t xml:space="preserve">Nous créerons n’importe quel parfum de crème glacée pour nos clients </w:t>
      </w:r>
      <w:r w:rsidR="00A878EF" w:rsidRPr="005B114E">
        <w:rPr>
          <w:lang w:val="fr-FR"/>
        </w:rPr>
        <w:t>!”</w:t>
      </w:r>
    </w:p>
    <w:p w14:paraId="6B5F6EF7" w14:textId="0D3CD1C3" w:rsidR="00F268CE" w:rsidRPr="005B114E" w:rsidRDefault="00527E06" w:rsidP="00A878EF">
      <w:pPr>
        <w:pStyle w:val="Titre1"/>
        <w:rPr>
          <w:lang w:val="fr-FR"/>
        </w:rPr>
      </w:pPr>
      <w:bookmarkStart w:id="1" w:name="_Hlk93165650"/>
      <w:r w:rsidRPr="005B114E">
        <w:rPr>
          <w:lang w:val="fr-FR"/>
        </w:rPr>
        <w:t>Créez Vos Propres Parfums</w:t>
      </w:r>
    </w:p>
    <w:bookmarkEnd w:id="1"/>
    <w:p w14:paraId="4730DDC2" w14:textId="76FF8111" w:rsidR="00F268CE" w:rsidRPr="005B114E" w:rsidRDefault="00527E06" w:rsidP="003D54A1">
      <w:pPr>
        <w:rPr>
          <w:lang w:val="fr-FR"/>
        </w:rPr>
      </w:pPr>
      <w:r w:rsidRPr="005B114E">
        <w:rPr>
          <w:lang w:val="fr-FR"/>
        </w:rPr>
        <w:t>Avez-vous déjà pensé à un parfum de crème glacée que personne ne vend ?</w:t>
      </w:r>
      <w:r w:rsidR="00F268CE" w:rsidRPr="005B114E">
        <w:rPr>
          <w:lang w:val="fr-FR"/>
        </w:rPr>
        <w:t xml:space="preserve"> Jalapeno</w:t>
      </w:r>
      <w:r w:rsidRPr="005B114E">
        <w:rPr>
          <w:lang w:val="fr-FR"/>
        </w:rPr>
        <w:t>,</w:t>
      </w:r>
      <w:r w:rsidR="00F268CE" w:rsidRPr="005B114E">
        <w:rPr>
          <w:lang w:val="fr-FR"/>
        </w:rPr>
        <w:t xml:space="preserve"> </w:t>
      </w:r>
      <w:r w:rsidRPr="005B114E">
        <w:rPr>
          <w:lang w:val="fr-FR"/>
        </w:rPr>
        <w:t>par exemple</w:t>
      </w:r>
      <w:r w:rsidR="00F268CE" w:rsidRPr="005B114E">
        <w:rPr>
          <w:lang w:val="fr-FR"/>
        </w:rPr>
        <w:t>.</w:t>
      </w:r>
      <w:r w:rsidR="00A45765" w:rsidRPr="005B114E">
        <w:rPr>
          <w:lang w:val="fr-FR"/>
        </w:rPr>
        <w:t xml:space="preserve"> </w:t>
      </w:r>
      <w:r w:rsidRPr="005B114E">
        <w:rPr>
          <w:lang w:val="fr-FR"/>
        </w:rPr>
        <w:t>Ou</w:t>
      </w:r>
      <w:r w:rsidR="00F268CE" w:rsidRPr="005B114E">
        <w:rPr>
          <w:lang w:val="fr-FR"/>
        </w:rPr>
        <w:t xml:space="preserve"> Rhubarb</w:t>
      </w:r>
      <w:r w:rsidRPr="005B114E">
        <w:rPr>
          <w:lang w:val="fr-FR"/>
        </w:rPr>
        <w:t xml:space="preserve">e </w:t>
      </w:r>
      <w:r w:rsidR="00F268CE" w:rsidRPr="005B114E">
        <w:rPr>
          <w:lang w:val="fr-FR"/>
        </w:rPr>
        <w:t>?</w:t>
      </w:r>
      <w:r w:rsidR="00A45765" w:rsidRPr="005B114E">
        <w:rPr>
          <w:lang w:val="fr-FR"/>
        </w:rPr>
        <w:t xml:space="preserve"> </w:t>
      </w:r>
      <w:r w:rsidRPr="005B114E">
        <w:rPr>
          <w:lang w:val="fr-FR"/>
        </w:rPr>
        <w:t>Pourquoi pas une simple combinaison de parfums populaires qui sont difficiles à trouver</w:t>
      </w:r>
      <w:r w:rsidR="00F268CE" w:rsidRPr="005B114E">
        <w:rPr>
          <w:lang w:val="fr-FR"/>
        </w:rPr>
        <w:t xml:space="preserve">, </w:t>
      </w:r>
      <w:r w:rsidRPr="005B114E">
        <w:rPr>
          <w:lang w:val="fr-FR"/>
        </w:rPr>
        <w:t xml:space="preserve">tels que beurre de cacahuète et noix de Pécan </w:t>
      </w:r>
      <w:r w:rsidR="00F268CE" w:rsidRPr="005B114E">
        <w:rPr>
          <w:lang w:val="fr-FR"/>
        </w:rPr>
        <w:t>?</w:t>
      </w:r>
      <w:r w:rsidR="009D1527" w:rsidRPr="009D1527">
        <w:rPr>
          <w:noProof/>
          <w:lang w:val="fr-FR"/>
        </w:rPr>
        <w:t xml:space="preserve"> </w:t>
      </w:r>
    </w:p>
    <w:p w14:paraId="38B84833" w14:textId="3DB4A20A" w:rsidR="00F268CE" w:rsidRPr="005B114E" w:rsidRDefault="005B114E" w:rsidP="003D54A1">
      <w:pPr>
        <w:rPr>
          <w:lang w:val="fr-FR"/>
        </w:rPr>
      </w:pPr>
      <w:r w:rsidRPr="005B114E">
        <w:rPr>
          <w:lang w:val="fr-FR"/>
        </w:rPr>
        <w:t>Le Glacier se spécialise dans la création de parfums uniques</w:t>
      </w:r>
      <w:r w:rsidR="00F268CE" w:rsidRPr="005B114E">
        <w:rPr>
          <w:lang w:val="fr-FR"/>
        </w:rPr>
        <w:t>.</w:t>
      </w:r>
      <w:r w:rsidR="00A45765" w:rsidRPr="005B114E">
        <w:rPr>
          <w:lang w:val="fr-FR"/>
        </w:rPr>
        <w:t xml:space="preserve"> </w:t>
      </w:r>
      <w:r w:rsidRPr="005B114E">
        <w:rPr>
          <w:lang w:val="fr-FR"/>
        </w:rPr>
        <w:t>Nous combinons aussi des parfums populaires dans des m</w:t>
      </w:r>
      <w:r>
        <w:rPr>
          <w:lang w:val="fr-FR"/>
        </w:rPr>
        <w:t xml:space="preserve">élanges incroyables </w:t>
      </w:r>
      <w:r w:rsidR="00F268CE" w:rsidRPr="005B114E">
        <w:rPr>
          <w:lang w:val="fr-FR"/>
        </w:rPr>
        <w:t>!</w:t>
      </w:r>
    </w:p>
    <w:p w14:paraId="71068773" w14:textId="3E93CD4B" w:rsidR="009D1527" w:rsidRDefault="009D1527" w:rsidP="009D1527">
      <w:pPr>
        <w:jc w:val="center"/>
        <w:rPr>
          <w:lang w:val="fr-FR"/>
        </w:rPr>
      </w:pPr>
    </w:p>
    <w:p w14:paraId="76E54C81" w14:textId="06547483" w:rsidR="003D54A1" w:rsidRPr="005B114E" w:rsidRDefault="00527E06" w:rsidP="003D54A1">
      <w:pPr>
        <w:pStyle w:val="Titre2"/>
        <w:rPr>
          <w:lang w:val="fr-FR"/>
        </w:rPr>
      </w:pPr>
      <w:bookmarkStart w:id="2" w:name="_Hlk93165559"/>
      <w:r w:rsidRPr="005B114E">
        <w:rPr>
          <w:lang w:val="fr-FR"/>
        </w:rPr>
        <w:t xml:space="preserve">Nos Parfums les Plus Populaires </w:t>
      </w:r>
      <w:r w:rsidR="003D54A1" w:rsidRPr="005B114E">
        <w:rPr>
          <w:lang w:val="fr-FR"/>
        </w:rPr>
        <w:t>!</w:t>
      </w:r>
    </w:p>
    <w:bookmarkEnd w:id="2"/>
    <w:p w14:paraId="37303690" w14:textId="479B08A0" w:rsidR="001658C8" w:rsidRPr="005B114E" w:rsidRDefault="00527E06" w:rsidP="00794B54">
      <w:pPr>
        <w:rPr>
          <w:lang w:val="fr-FR"/>
        </w:rPr>
      </w:pPr>
      <w:r w:rsidRPr="005B114E">
        <w:rPr>
          <w:lang w:val="fr-FR"/>
        </w:rPr>
        <w:t>Nous avons pléthore de parfums disponibles</w:t>
      </w:r>
      <w:r w:rsidR="001658C8" w:rsidRPr="005B114E">
        <w:rPr>
          <w:lang w:val="fr-FR"/>
        </w:rPr>
        <w:t>.</w:t>
      </w:r>
      <w:r w:rsidR="00A45765" w:rsidRPr="005B114E">
        <w:rPr>
          <w:lang w:val="fr-FR"/>
        </w:rPr>
        <w:t xml:space="preserve"> </w:t>
      </w:r>
      <w:r w:rsidRPr="005B114E">
        <w:rPr>
          <w:lang w:val="fr-FR"/>
        </w:rPr>
        <w:t xml:space="preserve">Voici </w:t>
      </w:r>
      <w:r w:rsidR="00F54B42" w:rsidRPr="005B114E">
        <w:rPr>
          <w:lang w:val="fr-FR"/>
        </w:rPr>
        <w:t>certains de nos parfums les plus populaires durant l’année passée</w:t>
      </w:r>
      <w:r w:rsidR="001658C8" w:rsidRPr="005B114E">
        <w:rPr>
          <w:lang w:val="fr-FR"/>
        </w:rPr>
        <w:t>.</w:t>
      </w:r>
    </w:p>
    <w:tbl>
      <w:tblPr>
        <w:tblStyle w:val="TableauGrille4-Accentuation2"/>
        <w:tblW w:w="0" w:type="auto"/>
        <w:tblLook w:val="0480" w:firstRow="0" w:lastRow="0" w:firstColumn="1" w:lastColumn="0" w:noHBand="0" w:noVBand="1"/>
      </w:tblPr>
      <w:tblGrid>
        <w:gridCol w:w="4326"/>
        <w:gridCol w:w="4326"/>
      </w:tblGrid>
      <w:tr w:rsidR="00291962" w:rsidRPr="005B114E" w14:paraId="5E7B46E4" w14:textId="416D4E29" w:rsidTr="009D152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326" w:type="dxa"/>
          </w:tcPr>
          <w:p w14:paraId="56E9B2C0" w14:textId="79D84EA4" w:rsidR="00291962" w:rsidRPr="005B114E" w:rsidRDefault="00BC047D" w:rsidP="00291962">
            <w:pPr>
              <w:rPr>
                <w:lang w:val="fr-FR"/>
              </w:rPr>
            </w:pPr>
            <w:r w:rsidRPr="009D1527">
              <w:rPr>
                <w:lang w:val="fr-FR"/>
              </w:rPr>
              <w:t>Parfum</w:t>
            </w:r>
          </w:p>
        </w:tc>
        <w:tc>
          <w:tcPr>
            <w:tcW w:w="4326" w:type="dxa"/>
          </w:tcPr>
          <w:p w14:paraId="195C4826" w14:textId="070D9E72" w:rsidR="00291962" w:rsidRPr="009D1527" w:rsidRDefault="00BC047D" w:rsidP="00291962">
            <w:pPr>
              <w:cnfStyle w:val="000000100000" w:firstRow="0" w:lastRow="0" w:firstColumn="0" w:lastColumn="0" w:oddVBand="0" w:evenVBand="0" w:oddHBand="1" w:evenHBand="0" w:firstRowFirstColumn="0" w:firstRowLastColumn="0" w:lastRowFirstColumn="0" w:lastRowLastColumn="0"/>
              <w:rPr>
                <w:lang w:val="fr-FR"/>
              </w:rPr>
            </w:pPr>
            <w:r w:rsidRPr="009D1527">
              <w:rPr>
                <w:lang w:val="fr-FR"/>
              </w:rPr>
              <w:t>Récompense Parfum du Mois</w:t>
            </w:r>
          </w:p>
        </w:tc>
      </w:tr>
      <w:tr w:rsidR="00291962" w:rsidRPr="005B114E" w14:paraId="6E4FD1D7" w14:textId="044897B3" w:rsidTr="009D1527">
        <w:trPr>
          <w:trHeight w:val="245"/>
        </w:trPr>
        <w:tc>
          <w:tcPr>
            <w:cnfStyle w:val="001000000000" w:firstRow="0" w:lastRow="0" w:firstColumn="1" w:lastColumn="0" w:oddVBand="0" w:evenVBand="0" w:oddHBand="0" w:evenHBand="0" w:firstRowFirstColumn="0" w:firstRowLastColumn="0" w:lastRowFirstColumn="0" w:lastRowLastColumn="0"/>
            <w:tcW w:w="4326" w:type="dxa"/>
          </w:tcPr>
          <w:p w14:paraId="2EDCF92C" w14:textId="637D8FC0" w:rsidR="00291962" w:rsidRPr="005B114E" w:rsidRDefault="00BC047D" w:rsidP="00291962">
            <w:pPr>
              <w:rPr>
                <w:b w:val="0"/>
                <w:lang w:val="fr-FR"/>
              </w:rPr>
            </w:pPr>
            <w:r w:rsidRPr="005B114E">
              <w:rPr>
                <w:b w:val="0"/>
                <w:lang w:val="fr-FR"/>
              </w:rPr>
              <w:t>Gousse de Vanille</w:t>
            </w:r>
          </w:p>
        </w:tc>
        <w:tc>
          <w:tcPr>
            <w:tcW w:w="4326" w:type="dxa"/>
          </w:tcPr>
          <w:p w14:paraId="6FF062D9" w14:textId="0A445013" w:rsidR="00291962" w:rsidRPr="005B114E" w:rsidRDefault="00EA3410" w:rsidP="00291962">
            <w:pPr>
              <w:cnfStyle w:val="000000000000" w:firstRow="0" w:lastRow="0" w:firstColumn="0" w:lastColumn="0" w:oddVBand="0" w:evenVBand="0" w:oddHBand="0" w:evenHBand="0" w:firstRowFirstColumn="0" w:firstRowLastColumn="0" w:lastRowFirstColumn="0" w:lastRowLastColumn="0"/>
              <w:rPr>
                <w:lang w:val="fr-FR"/>
              </w:rPr>
            </w:pPr>
            <w:r w:rsidRPr="005B114E">
              <w:rPr>
                <w:lang w:val="fr-FR"/>
              </w:rPr>
              <w:t>Novemb</w:t>
            </w:r>
            <w:r w:rsidR="00BC047D" w:rsidRPr="005B114E">
              <w:rPr>
                <w:lang w:val="fr-FR"/>
              </w:rPr>
              <w:t>re</w:t>
            </w:r>
            <w:r w:rsidRPr="005B114E">
              <w:rPr>
                <w:lang w:val="fr-FR"/>
              </w:rPr>
              <w:t xml:space="preserve">, </w:t>
            </w:r>
            <w:r w:rsidR="00291962" w:rsidRPr="005B114E">
              <w:rPr>
                <w:lang w:val="fr-FR"/>
              </w:rPr>
              <w:t>D</w:t>
            </w:r>
            <w:r w:rsidR="00BC047D" w:rsidRPr="005B114E">
              <w:rPr>
                <w:lang w:val="fr-FR"/>
              </w:rPr>
              <w:t>é</w:t>
            </w:r>
            <w:r w:rsidR="00291962" w:rsidRPr="005B114E">
              <w:rPr>
                <w:lang w:val="fr-FR"/>
              </w:rPr>
              <w:t>cembr</w:t>
            </w:r>
            <w:r w:rsidR="00BC047D" w:rsidRPr="005B114E">
              <w:rPr>
                <w:lang w:val="fr-FR"/>
              </w:rPr>
              <w:t>e</w:t>
            </w:r>
          </w:p>
        </w:tc>
      </w:tr>
      <w:tr w:rsidR="00291962" w:rsidRPr="005B114E" w14:paraId="2963BE4F" w14:textId="740D2134" w:rsidTr="009D152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26" w:type="dxa"/>
          </w:tcPr>
          <w:p w14:paraId="0732228A" w14:textId="2F564D2D" w:rsidR="00291962" w:rsidRPr="005B114E" w:rsidRDefault="00BC047D" w:rsidP="00E3113F">
            <w:pPr>
              <w:rPr>
                <w:b w:val="0"/>
                <w:lang w:val="fr-FR"/>
              </w:rPr>
            </w:pPr>
            <w:r w:rsidRPr="005B114E">
              <w:rPr>
                <w:b w:val="0"/>
                <w:lang w:val="fr-FR"/>
              </w:rPr>
              <w:t>Bonbon à la Menthe</w:t>
            </w:r>
          </w:p>
        </w:tc>
        <w:tc>
          <w:tcPr>
            <w:tcW w:w="4326" w:type="dxa"/>
          </w:tcPr>
          <w:p w14:paraId="36BFCA31" w14:textId="1A403F3A" w:rsidR="00291962" w:rsidRPr="005B114E" w:rsidRDefault="00EA3410" w:rsidP="00E3113F">
            <w:pPr>
              <w:cnfStyle w:val="000000100000" w:firstRow="0" w:lastRow="0" w:firstColumn="0" w:lastColumn="0" w:oddVBand="0" w:evenVBand="0" w:oddHBand="1" w:evenHBand="0" w:firstRowFirstColumn="0" w:firstRowLastColumn="0" w:lastRowFirstColumn="0" w:lastRowLastColumn="0"/>
              <w:rPr>
                <w:lang w:val="fr-FR"/>
              </w:rPr>
            </w:pPr>
            <w:r w:rsidRPr="005B114E">
              <w:rPr>
                <w:lang w:val="fr-FR"/>
              </w:rPr>
              <w:t>A</w:t>
            </w:r>
            <w:r w:rsidR="00BC047D" w:rsidRPr="005B114E">
              <w:rPr>
                <w:lang w:val="fr-FR"/>
              </w:rPr>
              <w:t>oût</w:t>
            </w:r>
            <w:r w:rsidR="00291962" w:rsidRPr="005B114E">
              <w:rPr>
                <w:lang w:val="fr-FR"/>
              </w:rPr>
              <w:t>, Septemb</w:t>
            </w:r>
            <w:r w:rsidR="00BC047D" w:rsidRPr="005B114E">
              <w:rPr>
                <w:lang w:val="fr-FR"/>
              </w:rPr>
              <w:t>re</w:t>
            </w:r>
            <w:r w:rsidR="00291962" w:rsidRPr="005B114E">
              <w:rPr>
                <w:lang w:val="fr-FR"/>
              </w:rPr>
              <w:t>, Octob</w:t>
            </w:r>
            <w:r w:rsidR="00BC047D" w:rsidRPr="005B114E">
              <w:rPr>
                <w:lang w:val="fr-FR"/>
              </w:rPr>
              <w:t>re</w:t>
            </w:r>
          </w:p>
        </w:tc>
      </w:tr>
      <w:tr w:rsidR="00291962" w:rsidRPr="005B114E" w14:paraId="7DEFEA6B" w14:textId="76BC8ED7" w:rsidTr="009D1527">
        <w:trPr>
          <w:trHeight w:val="226"/>
        </w:trPr>
        <w:tc>
          <w:tcPr>
            <w:cnfStyle w:val="001000000000" w:firstRow="0" w:lastRow="0" w:firstColumn="1" w:lastColumn="0" w:oddVBand="0" w:evenVBand="0" w:oddHBand="0" w:evenHBand="0" w:firstRowFirstColumn="0" w:firstRowLastColumn="0" w:lastRowFirstColumn="0" w:lastRowLastColumn="0"/>
            <w:tcW w:w="4326" w:type="dxa"/>
          </w:tcPr>
          <w:p w14:paraId="72889CAF" w14:textId="6AC3AD23" w:rsidR="00291962" w:rsidRPr="005B114E" w:rsidRDefault="00BC047D" w:rsidP="00E3113F">
            <w:pPr>
              <w:rPr>
                <w:b w:val="0"/>
                <w:lang w:val="fr-FR"/>
              </w:rPr>
            </w:pPr>
            <w:r w:rsidRPr="005B114E">
              <w:rPr>
                <w:b w:val="0"/>
                <w:lang w:val="fr-FR"/>
              </w:rPr>
              <w:t>Folie Céleste Fruitée</w:t>
            </w:r>
          </w:p>
        </w:tc>
        <w:tc>
          <w:tcPr>
            <w:tcW w:w="4326" w:type="dxa"/>
          </w:tcPr>
          <w:p w14:paraId="3AC0D487" w14:textId="23C6B7B2" w:rsidR="00291962" w:rsidRPr="005B114E" w:rsidRDefault="00291962" w:rsidP="00E3113F">
            <w:pPr>
              <w:cnfStyle w:val="000000000000" w:firstRow="0" w:lastRow="0" w:firstColumn="0" w:lastColumn="0" w:oddVBand="0" w:evenVBand="0" w:oddHBand="0" w:evenHBand="0" w:firstRowFirstColumn="0" w:firstRowLastColumn="0" w:lastRowFirstColumn="0" w:lastRowLastColumn="0"/>
              <w:rPr>
                <w:lang w:val="fr-FR"/>
              </w:rPr>
            </w:pPr>
            <w:r w:rsidRPr="005B114E">
              <w:rPr>
                <w:lang w:val="fr-FR"/>
              </w:rPr>
              <w:t>A</w:t>
            </w:r>
            <w:r w:rsidR="00BC047D" w:rsidRPr="005B114E">
              <w:rPr>
                <w:lang w:val="fr-FR"/>
              </w:rPr>
              <w:t>v</w:t>
            </w:r>
            <w:r w:rsidRPr="005B114E">
              <w:rPr>
                <w:lang w:val="fr-FR"/>
              </w:rPr>
              <w:t>ril</w:t>
            </w:r>
            <w:r w:rsidR="00EA3410" w:rsidRPr="005B114E">
              <w:rPr>
                <w:lang w:val="fr-FR"/>
              </w:rPr>
              <w:t>, Ma</w:t>
            </w:r>
            <w:r w:rsidR="00BC047D" w:rsidRPr="005B114E">
              <w:rPr>
                <w:lang w:val="fr-FR"/>
              </w:rPr>
              <w:t>i</w:t>
            </w:r>
          </w:p>
        </w:tc>
      </w:tr>
      <w:tr w:rsidR="00291962" w:rsidRPr="005B114E" w14:paraId="5B5D6649" w14:textId="12A613CA" w:rsidTr="009D152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26" w:type="dxa"/>
          </w:tcPr>
          <w:p w14:paraId="78010D05" w14:textId="262259B8" w:rsidR="00291962" w:rsidRPr="005B114E" w:rsidRDefault="00BC047D" w:rsidP="00E3113F">
            <w:pPr>
              <w:rPr>
                <w:b w:val="0"/>
                <w:lang w:val="fr-FR"/>
              </w:rPr>
            </w:pPr>
            <w:r w:rsidRPr="005B114E">
              <w:rPr>
                <w:b w:val="0"/>
                <w:lang w:val="fr-FR"/>
              </w:rPr>
              <w:t>Truffe Noix de Pécan et Cacahuète</w:t>
            </w:r>
          </w:p>
        </w:tc>
        <w:tc>
          <w:tcPr>
            <w:tcW w:w="4326" w:type="dxa"/>
          </w:tcPr>
          <w:p w14:paraId="0851F092" w14:textId="22531EC7" w:rsidR="00291962" w:rsidRPr="005B114E" w:rsidRDefault="00EA3410" w:rsidP="00E3113F">
            <w:pPr>
              <w:cnfStyle w:val="000000100000" w:firstRow="0" w:lastRow="0" w:firstColumn="0" w:lastColumn="0" w:oddVBand="0" w:evenVBand="0" w:oddHBand="1" w:evenHBand="0" w:firstRowFirstColumn="0" w:firstRowLastColumn="0" w:lastRowFirstColumn="0" w:lastRowLastColumn="0"/>
              <w:rPr>
                <w:lang w:val="fr-FR"/>
              </w:rPr>
            </w:pPr>
            <w:r w:rsidRPr="005B114E">
              <w:rPr>
                <w:lang w:val="fr-FR"/>
              </w:rPr>
              <w:t>Jan</w:t>
            </w:r>
            <w:r w:rsidR="00BC047D" w:rsidRPr="005B114E">
              <w:rPr>
                <w:lang w:val="fr-FR"/>
              </w:rPr>
              <w:t>vier</w:t>
            </w:r>
            <w:r w:rsidRPr="005B114E">
              <w:rPr>
                <w:lang w:val="fr-FR"/>
              </w:rPr>
              <w:t>, Ju</w:t>
            </w:r>
            <w:r w:rsidR="00BC047D" w:rsidRPr="005B114E">
              <w:rPr>
                <w:lang w:val="fr-FR"/>
              </w:rPr>
              <w:t>i</w:t>
            </w:r>
            <w:r w:rsidRPr="005B114E">
              <w:rPr>
                <w:lang w:val="fr-FR"/>
              </w:rPr>
              <w:t>n, Ju</w:t>
            </w:r>
            <w:r w:rsidR="00BC047D" w:rsidRPr="005B114E">
              <w:rPr>
                <w:lang w:val="fr-FR"/>
              </w:rPr>
              <w:t>i</w:t>
            </w:r>
            <w:r w:rsidRPr="005B114E">
              <w:rPr>
                <w:lang w:val="fr-FR"/>
              </w:rPr>
              <w:t>l</w:t>
            </w:r>
            <w:r w:rsidR="00BC047D" w:rsidRPr="005B114E">
              <w:rPr>
                <w:lang w:val="fr-FR"/>
              </w:rPr>
              <w:t>let</w:t>
            </w:r>
          </w:p>
        </w:tc>
      </w:tr>
      <w:tr w:rsidR="00291962" w:rsidRPr="005B114E" w14:paraId="478BBA01" w14:textId="4A86CFC1" w:rsidTr="009D1527">
        <w:trPr>
          <w:trHeight w:val="226"/>
        </w:trPr>
        <w:tc>
          <w:tcPr>
            <w:cnfStyle w:val="001000000000" w:firstRow="0" w:lastRow="0" w:firstColumn="1" w:lastColumn="0" w:oddVBand="0" w:evenVBand="0" w:oddHBand="0" w:evenHBand="0" w:firstRowFirstColumn="0" w:firstRowLastColumn="0" w:lastRowFirstColumn="0" w:lastRowLastColumn="0"/>
            <w:tcW w:w="4326" w:type="dxa"/>
          </w:tcPr>
          <w:p w14:paraId="2929E6E5" w14:textId="462330E0" w:rsidR="00291962" w:rsidRPr="005B114E" w:rsidRDefault="00BC047D" w:rsidP="00E3113F">
            <w:pPr>
              <w:rPr>
                <w:b w:val="0"/>
                <w:lang w:val="fr-FR"/>
              </w:rPr>
            </w:pPr>
            <w:r w:rsidRPr="005B114E">
              <w:rPr>
                <w:b w:val="0"/>
                <w:lang w:val="fr-FR"/>
              </w:rPr>
              <w:t>Folie Céleste Chocolatée</w:t>
            </w:r>
          </w:p>
        </w:tc>
        <w:tc>
          <w:tcPr>
            <w:tcW w:w="4326" w:type="dxa"/>
          </w:tcPr>
          <w:p w14:paraId="30DCFA3A" w14:textId="11B7B326" w:rsidR="00291962" w:rsidRPr="005B114E" w:rsidRDefault="00291962" w:rsidP="00E3113F">
            <w:pPr>
              <w:cnfStyle w:val="000000000000" w:firstRow="0" w:lastRow="0" w:firstColumn="0" w:lastColumn="0" w:oddVBand="0" w:evenVBand="0" w:oddHBand="0" w:evenHBand="0" w:firstRowFirstColumn="0" w:firstRowLastColumn="0" w:lastRowFirstColumn="0" w:lastRowLastColumn="0"/>
              <w:rPr>
                <w:lang w:val="fr-FR"/>
              </w:rPr>
            </w:pPr>
            <w:r w:rsidRPr="005B114E">
              <w:rPr>
                <w:lang w:val="fr-FR"/>
              </w:rPr>
              <w:t>F</w:t>
            </w:r>
            <w:r w:rsidR="00BC047D" w:rsidRPr="005B114E">
              <w:rPr>
                <w:lang w:val="fr-FR"/>
              </w:rPr>
              <w:t>évrier</w:t>
            </w:r>
            <w:r w:rsidR="00EA3410" w:rsidRPr="005B114E">
              <w:rPr>
                <w:lang w:val="fr-FR"/>
              </w:rPr>
              <w:t>, Mar</w:t>
            </w:r>
            <w:r w:rsidR="00BC047D" w:rsidRPr="005B114E">
              <w:rPr>
                <w:lang w:val="fr-FR"/>
              </w:rPr>
              <w:t>s</w:t>
            </w:r>
          </w:p>
        </w:tc>
      </w:tr>
    </w:tbl>
    <w:p w14:paraId="10B69583" w14:textId="11314F54" w:rsidR="00F268CE" w:rsidRPr="005B114E" w:rsidRDefault="00EA40B5" w:rsidP="003D54A1">
      <w:pPr>
        <w:pStyle w:val="Titre2"/>
        <w:rPr>
          <w:lang w:val="fr-FR"/>
        </w:rPr>
      </w:pPr>
      <w:r w:rsidRPr="005B114E">
        <w:rPr>
          <w:lang w:val="fr-FR"/>
        </w:rPr>
        <w:t>Personnalisez-en</w:t>
      </w:r>
      <w:r w:rsidR="002337B2" w:rsidRPr="005B114E">
        <w:rPr>
          <w:lang w:val="fr-FR"/>
        </w:rPr>
        <w:t xml:space="preserve"> un Rien de Temps</w:t>
      </w:r>
    </w:p>
    <w:p w14:paraId="678211B2" w14:textId="5B09E05E" w:rsidR="00F268CE" w:rsidRPr="005B114E" w:rsidRDefault="002337B2" w:rsidP="003D54A1">
      <w:pPr>
        <w:rPr>
          <w:lang w:val="fr-FR"/>
        </w:rPr>
      </w:pPr>
      <w:r w:rsidRPr="005B114E">
        <w:rPr>
          <w:lang w:val="fr-FR"/>
        </w:rPr>
        <w:t>Vous avez besoin d’un parfum particulier pour une fête spéciale la semaine prochaine ? Nous pouvons le faire ! La plupart de nos parfums peuvent être créés et prêts à la livraison en 72 heures</w:t>
      </w:r>
      <w:r w:rsidR="00F268CE" w:rsidRPr="005B114E">
        <w:rPr>
          <w:lang w:val="fr-FR"/>
        </w:rPr>
        <w:t>.</w:t>
      </w:r>
      <w:r w:rsidR="00A45765" w:rsidRPr="005B114E">
        <w:rPr>
          <w:lang w:val="fr-FR"/>
        </w:rPr>
        <w:t xml:space="preserve"> </w:t>
      </w:r>
      <w:r w:rsidRPr="005B114E">
        <w:rPr>
          <w:lang w:val="fr-FR"/>
        </w:rPr>
        <w:t xml:space="preserve">Des commandes express sont aussi </w:t>
      </w:r>
      <w:r w:rsidR="00EA40B5" w:rsidRPr="005B114E">
        <w:rPr>
          <w:lang w:val="fr-FR"/>
        </w:rPr>
        <w:t>possibles</w:t>
      </w:r>
      <w:r w:rsidRPr="005B114E">
        <w:rPr>
          <w:lang w:val="fr-FR"/>
        </w:rPr>
        <w:t xml:space="preserve"> et peuvent être récupérées en 24 heures si vous payez les frais supplémentaires</w:t>
      </w:r>
      <w:r w:rsidR="00F268CE" w:rsidRPr="005B114E">
        <w:rPr>
          <w:lang w:val="fr-FR"/>
        </w:rPr>
        <w:t>.</w:t>
      </w:r>
      <w:r w:rsidR="00A45765" w:rsidRPr="005B114E">
        <w:rPr>
          <w:lang w:val="fr-FR"/>
        </w:rPr>
        <w:t xml:space="preserve"> </w:t>
      </w:r>
      <w:r w:rsidR="00E3113F" w:rsidRPr="005B114E">
        <w:rPr>
          <w:lang w:val="fr-FR"/>
        </w:rPr>
        <w:t>Venez goûter. Vous ne serez pas déçus. Nous sommes une entreprise familiale qui produit de la crème glacée depuis trois générations. Nous connaissons notre commerce et nous aimons nos clients. Et nous aimons particulièrement la crème glacée !</w:t>
      </w:r>
    </w:p>
    <w:p w14:paraId="41759C8E" w14:textId="77777777" w:rsidR="004F5947" w:rsidRDefault="004F5947" w:rsidP="003D54A1">
      <w:pPr>
        <w:rPr>
          <w:lang w:val="fr-FR"/>
        </w:rPr>
        <w:sectPr w:rsidR="004F5947" w:rsidSect="00C42D98">
          <w:footerReference w:type="default" r:id="rId10"/>
          <w:pgSz w:w="12240" w:h="15840"/>
          <w:pgMar w:top="1060" w:right="1440" w:bottom="1060" w:left="1440" w:header="720" w:footer="720" w:gutter="0"/>
          <w:cols w:space="720"/>
          <w:docGrid w:linePitch="360"/>
        </w:sectPr>
      </w:pPr>
    </w:p>
    <w:p w14:paraId="438A84E6" w14:textId="4749B250" w:rsidR="00C72A47" w:rsidRDefault="00C72A47" w:rsidP="00C72A47">
      <w:pPr>
        <w:pStyle w:val="Titre1"/>
        <w:rPr>
          <w:lang w:val="fr-FR"/>
        </w:rPr>
      </w:pPr>
      <w:bookmarkStart w:id="3" w:name="_Hlk93172909"/>
      <w:r w:rsidRPr="00C72A47">
        <w:rPr>
          <w:lang w:val="fr-FR"/>
        </w:rPr>
        <w:lastRenderedPageBreak/>
        <w:t xml:space="preserve">Etapes </w:t>
      </w:r>
      <w:r w:rsidRPr="00EC2148">
        <w:rPr>
          <w:lang w:val="fr-FR"/>
        </w:rPr>
        <w:t>de</w:t>
      </w:r>
      <w:r w:rsidRPr="00C72A47">
        <w:rPr>
          <w:lang w:val="fr-FR"/>
        </w:rPr>
        <w:t xml:space="preserve"> transformation de la crème glacée</w:t>
      </w:r>
    </w:p>
    <w:bookmarkEnd w:id="3"/>
    <w:p w14:paraId="174BBA08" w14:textId="714A8A57" w:rsidR="00C72A47" w:rsidRDefault="004F5947" w:rsidP="00C72A47">
      <w:pPr>
        <w:rPr>
          <w:lang w:val="fr-FR"/>
        </w:rPr>
      </w:pPr>
      <w:r>
        <w:rPr>
          <w:noProof/>
          <w:lang w:val="fr-FR"/>
        </w:rPr>
        <w:drawing>
          <wp:anchor distT="0" distB="0" distL="114300" distR="114300" simplePos="0" relativeHeight="251659264" behindDoc="1" locked="0" layoutInCell="1" allowOverlap="1" wp14:anchorId="5E3F5483" wp14:editId="794A4E03">
            <wp:simplePos x="0" y="0"/>
            <wp:positionH relativeFrom="margin">
              <wp:align>left</wp:align>
            </wp:positionH>
            <wp:positionV relativeFrom="margin">
              <wp:posOffset>990600</wp:posOffset>
            </wp:positionV>
            <wp:extent cx="8326800" cy="3963600"/>
            <wp:effectExtent l="0" t="0" r="0" b="18415"/>
            <wp:wrapTopAndBottom/>
            <wp:docPr id="33" name="Diagramme 33" descr="Etapes de transformation de la gla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483CD931" w14:textId="77777777" w:rsidR="00C42D98" w:rsidRDefault="00C42D98" w:rsidP="004F5947">
      <w:pPr>
        <w:pStyle w:val="Titre2"/>
        <w:rPr>
          <w:lang w:val="fr-FR"/>
        </w:rPr>
      </w:pPr>
    </w:p>
    <w:p w14:paraId="6FEC5D75" w14:textId="77777777" w:rsidR="00C42D98" w:rsidRDefault="00C42D98" w:rsidP="004F5947">
      <w:pPr>
        <w:pStyle w:val="Titre2"/>
        <w:rPr>
          <w:lang w:val="fr-FR"/>
        </w:rPr>
        <w:sectPr w:rsidR="00C42D98" w:rsidSect="001E054B">
          <w:footerReference w:type="default" r:id="rId16"/>
          <w:pgSz w:w="12240" w:h="15840"/>
          <w:pgMar w:top="1440" w:right="1440" w:bottom="1440" w:left="1440" w:header="720" w:footer="720" w:gutter="0"/>
          <w:cols w:space="720"/>
          <w:docGrid w:linePitch="360"/>
        </w:sectPr>
      </w:pPr>
    </w:p>
    <w:p w14:paraId="49A8C89D" w14:textId="394A3BFE" w:rsidR="004F5947" w:rsidRPr="005B114E" w:rsidRDefault="004F5947" w:rsidP="004F5947">
      <w:pPr>
        <w:pStyle w:val="Titre2"/>
        <w:rPr>
          <w:lang w:val="fr-FR"/>
        </w:rPr>
      </w:pPr>
      <w:r w:rsidRPr="005B114E">
        <w:rPr>
          <w:lang w:val="fr-FR"/>
        </w:rPr>
        <w:lastRenderedPageBreak/>
        <w:t>Clients Clés</w:t>
      </w:r>
    </w:p>
    <w:p w14:paraId="6B24FFE1" w14:textId="77777777" w:rsidR="004F5947" w:rsidRPr="005B114E" w:rsidRDefault="004F5947" w:rsidP="004F5947">
      <w:pPr>
        <w:spacing w:after="0"/>
        <w:rPr>
          <w:lang w:val="fr-FR"/>
        </w:rPr>
      </w:pPr>
      <w:r w:rsidRPr="005B114E">
        <w:rPr>
          <w:lang w:val="fr-FR"/>
        </w:rPr>
        <w:t>Nos crèmes glacées sont si bonnes que nos clients reviennent constamment. Ci-dessous, la liste de nos clients principaux.</w:t>
      </w:r>
    </w:p>
    <w:p w14:paraId="05795A92" w14:textId="77777777" w:rsidR="004F5947" w:rsidRPr="004F5947" w:rsidRDefault="004F5947" w:rsidP="004F5947">
      <w:pPr>
        <w:pStyle w:val="Paragraphedeliste"/>
        <w:numPr>
          <w:ilvl w:val="0"/>
          <w:numId w:val="1"/>
        </w:numPr>
        <w:spacing w:after="0"/>
        <w:rPr>
          <w:lang w:val="fr-FR"/>
        </w:rPr>
      </w:pPr>
      <w:r w:rsidRPr="004F5947">
        <w:rPr>
          <w:lang w:val="fr-FR"/>
        </w:rPr>
        <w:t>The Party People</w:t>
      </w:r>
    </w:p>
    <w:p w14:paraId="1B944206" w14:textId="77777777" w:rsidR="004F5947" w:rsidRPr="004F5947" w:rsidRDefault="004F5947" w:rsidP="004F5947">
      <w:pPr>
        <w:pStyle w:val="Paragraphedeliste"/>
        <w:numPr>
          <w:ilvl w:val="0"/>
          <w:numId w:val="1"/>
        </w:numPr>
        <w:spacing w:after="0"/>
        <w:rPr>
          <w:lang w:val="en-GB"/>
        </w:rPr>
      </w:pPr>
      <w:r w:rsidRPr="004F5947">
        <w:rPr>
          <w:lang w:val="en-GB"/>
        </w:rPr>
        <w:t>Birthdays R Us</w:t>
      </w:r>
    </w:p>
    <w:p w14:paraId="21B58F63" w14:textId="77777777" w:rsidR="004F5947" w:rsidRPr="004F5947" w:rsidRDefault="004F5947" w:rsidP="004F5947">
      <w:pPr>
        <w:pStyle w:val="Paragraphedeliste"/>
        <w:numPr>
          <w:ilvl w:val="0"/>
          <w:numId w:val="1"/>
        </w:numPr>
        <w:spacing w:after="0"/>
        <w:rPr>
          <w:lang w:val="en-GB"/>
        </w:rPr>
      </w:pPr>
      <w:r w:rsidRPr="004F5947">
        <w:rPr>
          <w:lang w:val="en-GB"/>
        </w:rPr>
        <w:t>Did You Say Party?</w:t>
      </w:r>
    </w:p>
    <w:p w14:paraId="4D4A8D13" w14:textId="77777777" w:rsidR="004F5947" w:rsidRPr="004F5947" w:rsidRDefault="004F5947" w:rsidP="004F5947">
      <w:pPr>
        <w:pStyle w:val="Paragraphedeliste"/>
        <w:numPr>
          <w:ilvl w:val="0"/>
          <w:numId w:val="1"/>
        </w:numPr>
        <w:spacing w:after="0"/>
        <w:rPr>
          <w:lang w:val="en-GB"/>
        </w:rPr>
      </w:pPr>
      <w:r w:rsidRPr="004F5947">
        <w:rPr>
          <w:lang w:val="en-GB"/>
        </w:rPr>
        <w:t>I Scream, U Scream</w:t>
      </w:r>
    </w:p>
    <w:p w14:paraId="0DDB4C9F" w14:textId="638F36F8" w:rsidR="004F5947" w:rsidRPr="005B114E" w:rsidRDefault="004F5947" w:rsidP="004F5947">
      <w:pPr>
        <w:pStyle w:val="Titre1"/>
        <w:rPr>
          <w:lang w:val="fr-FR"/>
        </w:rPr>
      </w:pPr>
      <w:r w:rsidRPr="005B114E">
        <w:rPr>
          <w:lang w:val="fr-FR"/>
        </w:rPr>
        <w:t>Concentrez-Vous Sur Ce Que Vous Faites De Mieux</w:t>
      </w:r>
    </w:p>
    <w:p w14:paraId="31173945" w14:textId="77777777" w:rsidR="004F5947" w:rsidRPr="005B114E" w:rsidRDefault="004F5947" w:rsidP="004F5947">
      <w:pPr>
        <w:rPr>
          <w:lang w:val="fr-FR"/>
        </w:rPr>
      </w:pPr>
      <w:r w:rsidRPr="005B114E">
        <w:rPr>
          <w:lang w:val="fr-FR"/>
        </w:rPr>
        <w:t>Nos clients sont des consommateurs et des revendeurs. Nos clients achètent des parfums déjà prêts de notre magasin au détail. Nos revendeurs passent des commandes personnalisées qu’ils proposent ensuite à leurs clients. Nous faisons de tout ! Laissez-nous nous occuper de créer le bon parfum pour que vous puissiez vous concentrer sur ce que vous faites de mieux.</w:t>
      </w:r>
    </w:p>
    <w:p w14:paraId="184CBEE4" w14:textId="77777777" w:rsidR="004F5947" w:rsidRPr="00EC2148" w:rsidRDefault="004F5947" w:rsidP="004F5947">
      <w:pPr>
        <w:pStyle w:val="Titre1"/>
        <w:rPr>
          <w:lang w:val="fr-FR"/>
        </w:rPr>
      </w:pPr>
      <w:r w:rsidRPr="00EC2148">
        <w:rPr>
          <w:lang w:val="fr-FR"/>
        </w:rPr>
        <w:t xml:space="preserve">Nous </w:t>
      </w:r>
      <w:r w:rsidRPr="00C72A47">
        <w:rPr>
          <w:lang w:val="fr-FR"/>
        </w:rPr>
        <w:t>Contacter</w:t>
      </w:r>
    </w:p>
    <w:sdt>
      <w:sdtPr>
        <w:rPr>
          <w:lang w:val="fr-FR"/>
        </w:rPr>
        <w:alias w:val="Company Name"/>
        <w:tag w:val=""/>
        <w:id w:val="950436312"/>
        <w:placeholder>
          <w:docPart w:val="09A06212AAB046E3AADB82B01DDFE5F2"/>
        </w:placeholder>
        <w:dataBinding w:prefixMappings="xmlns:ns0='http://schemas.openxmlformats.org/officeDocument/2006/extended-properties' " w:xpath="/ns0:Properties[1]/ns0:Company[1]" w:storeItemID="{6668398D-A668-4E3E-A5EB-62B293D839F1}"/>
        <w15:appearance w15:val="hidden"/>
        <w:text/>
      </w:sdtPr>
      <w:sdtEndPr/>
      <w:sdtContent>
        <w:p w14:paraId="5343DF0F" w14:textId="77777777" w:rsidR="004F5947" w:rsidRPr="005B114E" w:rsidRDefault="004F5947" w:rsidP="004F5947">
          <w:pPr>
            <w:spacing w:after="0"/>
            <w:rPr>
              <w:lang w:val="fr-FR"/>
            </w:rPr>
          </w:pPr>
          <w:r w:rsidRPr="005B114E">
            <w:rPr>
              <w:lang w:val="fr-FR"/>
            </w:rPr>
            <w:t>Nom de l’Entreprise</w:t>
          </w:r>
        </w:p>
      </w:sdtContent>
    </w:sdt>
    <w:sdt>
      <w:sdtPr>
        <w:rPr>
          <w:lang w:val="fr-FR"/>
        </w:rPr>
        <w:alias w:val="Address"/>
        <w:tag w:val=""/>
        <w:id w:val="-1891111686"/>
        <w:placeholder>
          <w:docPart w:val="D698B3A0D6374628B3EA8B9564792525"/>
        </w:placeholder>
        <w:dataBinding w:prefixMappings="xmlns:ns0='http://schemas.microsoft.com/office/2006/coverPageProps' " w:xpath="/ns0:CoverPageProperties[1]/ns0:CompanyAddress[1]" w:storeItemID="{55AF091B-3C7A-41E3-B477-F2FDAA23CFDA}"/>
        <w15:appearance w15:val="hidden"/>
        <w:text w:multiLine="1"/>
      </w:sdtPr>
      <w:sdtEndPr/>
      <w:sdtContent>
        <w:p w14:paraId="6DD11F0F" w14:textId="77777777" w:rsidR="004F5947" w:rsidRPr="005B114E" w:rsidRDefault="004F5947" w:rsidP="004F5947">
          <w:pPr>
            <w:spacing w:after="0"/>
            <w:rPr>
              <w:lang w:val="fr-FR"/>
            </w:rPr>
          </w:pPr>
          <w:r w:rsidRPr="005B114E">
            <w:rPr>
              <w:lang w:val="fr-FR"/>
            </w:rPr>
            <w:t>Adresse</w:t>
          </w:r>
          <w:r w:rsidRPr="005B114E">
            <w:rPr>
              <w:lang w:val="fr-FR"/>
            </w:rPr>
            <w:br/>
            <w:t>Ville, Etat, Code Postal</w:t>
          </w:r>
        </w:p>
      </w:sdtContent>
    </w:sdt>
    <w:p w14:paraId="7BC77D3B" w14:textId="3E51E20F" w:rsidR="004F5947" w:rsidRPr="004F5947" w:rsidRDefault="004F5947" w:rsidP="004F5947">
      <w:pPr>
        <w:rPr>
          <w:lang w:val="fr-FR"/>
        </w:rPr>
      </w:pPr>
      <w:r w:rsidRPr="005B114E">
        <w:rPr>
          <w:lang w:val="fr-FR"/>
        </w:rPr>
        <w:t>(801) 123-4578</w:t>
      </w:r>
    </w:p>
    <w:p w14:paraId="6B0DB1C5" w14:textId="77777777" w:rsidR="004F5947" w:rsidRPr="004F5947" w:rsidRDefault="004F5947" w:rsidP="004F5947">
      <w:pPr>
        <w:rPr>
          <w:lang w:val="fr-FR"/>
        </w:rPr>
      </w:pPr>
    </w:p>
    <w:sectPr w:rsidR="004F5947" w:rsidRPr="004F5947" w:rsidSect="001E05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ED08" w14:textId="77777777" w:rsidR="00053A24" w:rsidRDefault="00053A24" w:rsidP="00D40564">
      <w:pPr>
        <w:spacing w:after="0" w:line="240" w:lineRule="auto"/>
      </w:pPr>
      <w:r>
        <w:separator/>
      </w:r>
    </w:p>
  </w:endnote>
  <w:endnote w:type="continuationSeparator" w:id="0">
    <w:p w14:paraId="1B29CD42" w14:textId="77777777" w:rsidR="00053A24" w:rsidRDefault="00053A24" w:rsidP="00D4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752230"/>
      <w:docPartObj>
        <w:docPartGallery w:val="Page Numbers (Bottom of Page)"/>
        <w:docPartUnique/>
      </w:docPartObj>
    </w:sdtPr>
    <w:sdtEndPr/>
    <w:sdtContent>
      <w:p w14:paraId="0B1AF6B0" w14:textId="57840A14" w:rsidR="004F5947" w:rsidRDefault="004F5947">
        <w:pPr>
          <w:pStyle w:val="Pieddepage"/>
          <w:jc w:val="center"/>
        </w:pPr>
        <w:r>
          <w:rPr>
            <w:noProof/>
          </w:rPr>
          <mc:AlternateContent>
            <mc:Choice Requires="wpg">
              <w:drawing>
                <wp:inline distT="0" distB="0" distL="0" distR="0" wp14:anchorId="5D661542" wp14:editId="106BE6F0">
                  <wp:extent cx="548640" cy="237490"/>
                  <wp:effectExtent l="9525" t="9525" r="13335" b="10160"/>
                  <wp:docPr id="3" name="Groupe 3" descr="Numér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1"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38FF" w14:textId="77777777" w:rsidR="004F5947" w:rsidRPr="009D1527" w:rsidRDefault="004F5947">
                                <w:pPr>
                                  <w:jc w:val="center"/>
                                </w:pPr>
                                <w:r w:rsidRPr="009D1527">
                                  <w:fldChar w:fldCharType="begin"/>
                                </w:r>
                                <w:r w:rsidRPr="009D1527">
                                  <w:instrText>PAGE    \* MERGEFORMAT</w:instrText>
                                </w:r>
                                <w:r w:rsidRPr="009D1527">
                                  <w:fldChar w:fldCharType="separate"/>
                                </w:r>
                                <w:r w:rsidRPr="009D1527">
                                  <w:rPr>
                                    <w:b/>
                                    <w:bCs/>
                                    <w:lang w:val="fr-FR"/>
                                  </w:rPr>
                                  <w:t>1</w:t>
                                </w:r>
                                <w:r w:rsidRPr="009D1527">
                                  <w:rPr>
                                    <w:b/>
                                    <w:bCs/>
                                  </w:rPr>
                                  <w:fldChar w:fldCharType="end"/>
                                </w:r>
                              </w:p>
                            </w:txbxContent>
                          </wps:txbx>
                          <wps:bodyPr rot="0" vert="horz" wrap="square" lIns="0" tIns="0" rIns="0" bIns="0" anchor="t" anchorCtr="0" upright="1">
                            <a:noAutofit/>
                          </wps:bodyPr>
                        </wps:wsp>
                      </wpg:wgp>
                    </a:graphicData>
                  </a:graphic>
                </wp:inline>
              </w:drawing>
            </mc:Choice>
            <mc:Fallback>
              <w:pict>
                <v:group w14:anchorId="5D661542" id="Groupe 3" o:spid="_x0000_s1026" alt="Numéro 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7vwwAAANoAAAAPAAAAZHJzL2Rvd25yZXYueG1sRI9Pi8Iw&#10;FMTvgt8hvAUvoqki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FmTe78MAAADaAAAADwAA&#10;AAAAAAAAAAAAAAAHAgAAZHJzL2Rvd25yZXYueG1sUEsFBgAAAAADAAMAtwAAAPcCAAAAAA==&#10;" strokecolor="#e4be84"/>
                  <v:roundrect id="AutoShape 4"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71F38FF" w14:textId="77777777" w:rsidR="004F5947" w:rsidRPr="009D1527" w:rsidRDefault="004F5947">
                          <w:pPr>
                            <w:jc w:val="center"/>
                          </w:pPr>
                          <w:r w:rsidRPr="009D1527">
                            <w:fldChar w:fldCharType="begin"/>
                          </w:r>
                          <w:r w:rsidRPr="009D1527">
                            <w:instrText>PAGE    \* MERGEFORMAT</w:instrText>
                          </w:r>
                          <w:r w:rsidRPr="009D1527">
                            <w:fldChar w:fldCharType="separate"/>
                          </w:r>
                          <w:r w:rsidRPr="009D1527">
                            <w:rPr>
                              <w:b/>
                              <w:bCs/>
                              <w:lang w:val="fr-FR"/>
                            </w:rPr>
                            <w:t>1</w:t>
                          </w:r>
                          <w:r w:rsidRPr="009D1527">
                            <w:rPr>
                              <w:b/>
                              <w:bCs/>
                            </w:rPr>
                            <w:fldChar w:fldCharType="end"/>
                          </w:r>
                        </w:p>
                      </w:txbxContent>
                    </v:textbox>
                  </v:shape>
                  <w10:anchorlock/>
                </v:group>
              </w:pict>
            </mc:Fallback>
          </mc:AlternateContent>
        </w:r>
      </w:p>
    </w:sdtContent>
  </w:sdt>
  <w:p w14:paraId="24767829" w14:textId="77777777" w:rsidR="004F5947" w:rsidRDefault="004F59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66280"/>
      <w:docPartObj>
        <w:docPartGallery w:val="Page Numbers (Bottom of Page)"/>
        <w:docPartUnique/>
      </w:docPartObj>
    </w:sdtPr>
    <w:sdtEndPr/>
    <w:sdtContent>
      <w:p w14:paraId="4846E005" w14:textId="690A68E8" w:rsidR="00E3113F" w:rsidRDefault="009D1527">
        <w:pPr>
          <w:pStyle w:val="Pieddepage"/>
          <w:jc w:val="center"/>
        </w:pPr>
        <w:r>
          <w:rPr>
            <w:noProof/>
          </w:rPr>
          <mc:AlternateContent>
            <mc:Choice Requires="wpg">
              <w:drawing>
                <wp:inline distT="0" distB="0" distL="0" distR="0" wp14:anchorId="3C9AC2E5" wp14:editId="3B077CE2">
                  <wp:extent cx="548640" cy="237490"/>
                  <wp:effectExtent l="9525" t="9525" r="13335" b="10160"/>
                  <wp:docPr id="6" name="Groupe 6" descr="Numér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7"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8"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9"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F3C0C" w14:textId="77777777" w:rsidR="009D1527" w:rsidRPr="009D1527" w:rsidRDefault="009D1527">
                                <w:pPr>
                                  <w:jc w:val="center"/>
                                </w:pPr>
                                <w:r w:rsidRPr="009D1527">
                                  <w:fldChar w:fldCharType="begin"/>
                                </w:r>
                                <w:r w:rsidRPr="009D1527">
                                  <w:instrText>PAGE    \* MERGEFORMAT</w:instrText>
                                </w:r>
                                <w:r w:rsidRPr="009D1527">
                                  <w:fldChar w:fldCharType="separate"/>
                                </w:r>
                                <w:r w:rsidRPr="009D1527">
                                  <w:rPr>
                                    <w:b/>
                                    <w:bCs/>
                                    <w:lang w:val="fr-FR"/>
                                  </w:rPr>
                                  <w:t>1</w:t>
                                </w:r>
                                <w:r w:rsidRPr="009D1527">
                                  <w:rPr>
                                    <w:b/>
                                    <w:bCs/>
                                  </w:rPr>
                                  <w:fldChar w:fldCharType="end"/>
                                </w:r>
                              </w:p>
                            </w:txbxContent>
                          </wps:txbx>
                          <wps:bodyPr rot="0" vert="horz" wrap="square" lIns="0" tIns="0" rIns="0" bIns="0" anchor="t" anchorCtr="0" upright="1">
                            <a:noAutofit/>
                          </wps:bodyPr>
                        </wps:wsp>
                      </wpg:wgp>
                    </a:graphicData>
                  </a:graphic>
                </wp:inline>
              </w:drawing>
            </mc:Choice>
            <mc:Fallback>
              <w:pict>
                <v:group w14:anchorId="3C9AC2E5" id="Groupe 6" o:spid="_x0000_s1030" alt="Numéro 2"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">
                  <v:roundrect id="AutoShape 2"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" strokecolor="#e4be84"/>
                  <v:roundrect id="AutoShape 4"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" fillcolor="#e4be84" strokecolor="#e4be84"/>
                  <v:shapetype id="_x0000_t202" coordsize="21600,21600" o:spt="202" path="m,l,21600r21600,l21600,xe">
                    <v:stroke joinstyle="miter"/>
                    <v:path gradientshapeok="t" o:connecttype="rect"/>
                  </v:shapetype>
                  <v:shape id="Text Box 5"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FBF3C0C" w14:textId="77777777" w:rsidR="009D1527" w:rsidRPr="009D1527" w:rsidRDefault="009D1527">
                          <w:pPr>
                            <w:jc w:val="center"/>
                          </w:pPr>
                          <w:r w:rsidRPr="009D1527">
                            <w:fldChar w:fldCharType="begin"/>
                          </w:r>
                          <w:r w:rsidRPr="009D1527">
                            <w:instrText>PAGE    \* MERGEFORMAT</w:instrText>
                          </w:r>
                          <w:r w:rsidRPr="009D1527">
                            <w:fldChar w:fldCharType="separate"/>
                          </w:r>
                          <w:r w:rsidRPr="009D1527">
                            <w:rPr>
                              <w:b/>
                              <w:bCs/>
                              <w:lang w:val="fr-FR"/>
                            </w:rPr>
                            <w:t>1</w:t>
                          </w:r>
                          <w:r w:rsidRPr="009D1527">
                            <w:rPr>
                              <w:b/>
                              <w:bCs/>
                            </w:rPr>
                            <w:fldChar w:fldCharType="end"/>
                          </w:r>
                        </w:p>
                      </w:txbxContent>
                    </v:textbox>
                  </v:shape>
                  <w10:anchorlock/>
                </v:group>
              </w:pict>
            </mc:Fallback>
          </mc:AlternateContent>
        </w:r>
      </w:p>
    </w:sdtContent>
  </w:sdt>
  <w:p w14:paraId="49B893F4" w14:textId="77777777" w:rsidR="00E3113F" w:rsidRDefault="00E311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BC24" w14:textId="77777777" w:rsidR="00053A24" w:rsidRDefault="00053A24" w:rsidP="00D40564">
      <w:pPr>
        <w:spacing w:after="0" w:line="240" w:lineRule="auto"/>
      </w:pPr>
      <w:r>
        <w:separator/>
      </w:r>
    </w:p>
  </w:footnote>
  <w:footnote w:type="continuationSeparator" w:id="0">
    <w:p w14:paraId="304D693C" w14:textId="77777777" w:rsidR="00053A24" w:rsidRDefault="00053A24" w:rsidP="00D40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14397"/>
    <w:multiLevelType w:val="hybridMultilevel"/>
    <w:tmpl w:val="7B003B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CE"/>
    <w:rsid w:val="0000201D"/>
    <w:rsid w:val="00041648"/>
    <w:rsid w:val="00053A24"/>
    <w:rsid w:val="000A6FD5"/>
    <w:rsid w:val="000F5509"/>
    <w:rsid w:val="001658C8"/>
    <w:rsid w:val="001726E1"/>
    <w:rsid w:val="001E054B"/>
    <w:rsid w:val="001E3AE1"/>
    <w:rsid w:val="00211E56"/>
    <w:rsid w:val="002337B2"/>
    <w:rsid w:val="00254224"/>
    <w:rsid w:val="00285C08"/>
    <w:rsid w:val="00291962"/>
    <w:rsid w:val="002F08BE"/>
    <w:rsid w:val="003A4274"/>
    <w:rsid w:val="003B3EF7"/>
    <w:rsid w:val="003D54A1"/>
    <w:rsid w:val="00450A8A"/>
    <w:rsid w:val="00466DE9"/>
    <w:rsid w:val="004F5947"/>
    <w:rsid w:val="00527E06"/>
    <w:rsid w:val="00541716"/>
    <w:rsid w:val="005B114E"/>
    <w:rsid w:val="00656942"/>
    <w:rsid w:val="00794B54"/>
    <w:rsid w:val="007F4BEE"/>
    <w:rsid w:val="008208C7"/>
    <w:rsid w:val="00892332"/>
    <w:rsid w:val="008E7691"/>
    <w:rsid w:val="008F1D8A"/>
    <w:rsid w:val="008F3768"/>
    <w:rsid w:val="00917D50"/>
    <w:rsid w:val="00965C3C"/>
    <w:rsid w:val="009D1527"/>
    <w:rsid w:val="009E7D93"/>
    <w:rsid w:val="00A45765"/>
    <w:rsid w:val="00A878EF"/>
    <w:rsid w:val="00B07985"/>
    <w:rsid w:val="00B4764E"/>
    <w:rsid w:val="00B511B1"/>
    <w:rsid w:val="00B56167"/>
    <w:rsid w:val="00B77430"/>
    <w:rsid w:val="00BC047D"/>
    <w:rsid w:val="00C02817"/>
    <w:rsid w:val="00C24B29"/>
    <w:rsid w:val="00C42D98"/>
    <w:rsid w:val="00C72A47"/>
    <w:rsid w:val="00C96A83"/>
    <w:rsid w:val="00CD363D"/>
    <w:rsid w:val="00CE5276"/>
    <w:rsid w:val="00D40564"/>
    <w:rsid w:val="00D92A69"/>
    <w:rsid w:val="00DF4B33"/>
    <w:rsid w:val="00E2081F"/>
    <w:rsid w:val="00E3113F"/>
    <w:rsid w:val="00E526B5"/>
    <w:rsid w:val="00E54008"/>
    <w:rsid w:val="00E6406E"/>
    <w:rsid w:val="00EA3410"/>
    <w:rsid w:val="00EA40B5"/>
    <w:rsid w:val="00EC2148"/>
    <w:rsid w:val="00EC5ED1"/>
    <w:rsid w:val="00ED72C9"/>
    <w:rsid w:val="00F268CE"/>
    <w:rsid w:val="00F4481F"/>
    <w:rsid w:val="00F54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FC8761"/>
  <w15:chartTrackingRefBased/>
  <w15:docId w15:val="{D70FE947-67AD-460D-BB65-75B707FC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29"/>
  </w:style>
  <w:style w:type="paragraph" w:styleId="Titre1">
    <w:name w:val="heading 1"/>
    <w:basedOn w:val="Normal"/>
    <w:next w:val="Normal"/>
    <w:link w:val="Titre1Car"/>
    <w:uiPriority w:val="9"/>
    <w:qFormat/>
    <w:rsid w:val="00C24B29"/>
    <w:pPr>
      <w:keepNext/>
      <w:keepLines/>
      <w:pBdr>
        <w:bottom w:val="single" w:sz="4" w:space="1" w:color="E48312" w:themeColor="accent1"/>
      </w:pBdr>
      <w:spacing w:before="400" w:after="40" w:line="240" w:lineRule="auto"/>
      <w:outlineLvl w:val="0"/>
    </w:pPr>
    <w:rPr>
      <w:rFonts w:asciiTheme="majorHAnsi" w:eastAsiaTheme="majorEastAsia" w:hAnsiTheme="majorHAnsi" w:cstheme="majorBidi"/>
      <w:color w:val="AA610D" w:themeColor="accent1" w:themeShade="BF"/>
      <w:sz w:val="36"/>
      <w:szCs w:val="36"/>
    </w:rPr>
  </w:style>
  <w:style w:type="paragraph" w:styleId="Titre2">
    <w:name w:val="heading 2"/>
    <w:basedOn w:val="Normal"/>
    <w:next w:val="Normal"/>
    <w:link w:val="Titre2Car"/>
    <w:uiPriority w:val="9"/>
    <w:unhideWhenUsed/>
    <w:qFormat/>
    <w:rsid w:val="00C24B29"/>
    <w:pPr>
      <w:keepNext/>
      <w:keepLines/>
      <w:spacing w:before="160" w:after="0" w:line="240" w:lineRule="auto"/>
      <w:outlineLvl w:val="1"/>
    </w:pPr>
    <w:rPr>
      <w:rFonts w:asciiTheme="majorHAnsi" w:eastAsiaTheme="majorEastAsia" w:hAnsiTheme="majorHAnsi" w:cstheme="majorBidi"/>
      <w:color w:val="AA610D" w:themeColor="accent1" w:themeShade="BF"/>
      <w:sz w:val="28"/>
      <w:szCs w:val="28"/>
    </w:rPr>
  </w:style>
  <w:style w:type="paragraph" w:styleId="Titre3">
    <w:name w:val="heading 3"/>
    <w:basedOn w:val="Normal"/>
    <w:next w:val="Normal"/>
    <w:link w:val="Titre3Car"/>
    <w:uiPriority w:val="9"/>
    <w:semiHidden/>
    <w:unhideWhenUsed/>
    <w:qFormat/>
    <w:rsid w:val="00C24B2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C24B29"/>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C24B29"/>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C24B29"/>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C24B2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C24B2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C24B2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Heading">
    <w:name w:val="Block Heading"/>
    <w:basedOn w:val="Normal"/>
    <w:uiPriority w:val="1"/>
    <w:rsid w:val="00F268CE"/>
    <w:pPr>
      <w:spacing w:before="980" w:after="180" w:line="240" w:lineRule="auto"/>
      <w:ind w:left="504" w:right="504"/>
      <w:contextualSpacing/>
    </w:pPr>
    <w:rPr>
      <w:rFonts w:asciiTheme="majorHAnsi" w:eastAsiaTheme="majorEastAsia" w:hAnsiTheme="majorHAnsi" w:cstheme="majorBidi"/>
      <w:color w:val="FFFFFF" w:themeColor="background1"/>
      <w:kern w:val="2"/>
      <w:sz w:val="36"/>
      <w:szCs w:val="20"/>
      <w:lang w:eastAsia="ja-JP"/>
      <w14:ligatures w14:val="standard"/>
    </w:rPr>
  </w:style>
  <w:style w:type="paragraph" w:styleId="Normalcentr">
    <w:name w:val="Block Text"/>
    <w:basedOn w:val="Normal"/>
    <w:uiPriority w:val="1"/>
    <w:unhideWhenUsed/>
    <w:rsid w:val="00F268CE"/>
    <w:pPr>
      <w:spacing w:line="252" w:lineRule="auto"/>
      <w:ind w:left="504" w:right="504"/>
    </w:pPr>
    <w:rPr>
      <w:color w:val="FFFFFF" w:themeColor="background1"/>
      <w:kern w:val="2"/>
      <w:sz w:val="20"/>
      <w:szCs w:val="18"/>
      <w:lang w:eastAsia="ja-JP"/>
      <w14:ligatures w14:val="standard"/>
    </w:rPr>
  </w:style>
  <w:style w:type="paragraph" w:styleId="Citation">
    <w:name w:val="Quote"/>
    <w:basedOn w:val="Normal"/>
    <w:next w:val="Normal"/>
    <w:link w:val="CitationCar"/>
    <w:uiPriority w:val="29"/>
    <w:qFormat/>
    <w:rsid w:val="00C24B29"/>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C24B29"/>
    <w:rPr>
      <w:i/>
      <w:iCs/>
    </w:rPr>
  </w:style>
  <w:style w:type="character" w:customStyle="1" w:styleId="Titre1Car">
    <w:name w:val="Titre 1 Car"/>
    <w:basedOn w:val="Policepardfaut"/>
    <w:link w:val="Titre1"/>
    <w:uiPriority w:val="9"/>
    <w:rsid w:val="00C24B29"/>
    <w:rPr>
      <w:rFonts w:asciiTheme="majorHAnsi" w:eastAsiaTheme="majorEastAsia" w:hAnsiTheme="majorHAnsi" w:cstheme="majorBidi"/>
      <w:color w:val="AA610D" w:themeColor="accent1" w:themeShade="BF"/>
      <w:sz w:val="36"/>
      <w:szCs w:val="36"/>
    </w:rPr>
  </w:style>
  <w:style w:type="character" w:customStyle="1" w:styleId="Titre2Car">
    <w:name w:val="Titre 2 Car"/>
    <w:basedOn w:val="Policepardfaut"/>
    <w:link w:val="Titre2"/>
    <w:uiPriority w:val="9"/>
    <w:rsid w:val="00C24B29"/>
    <w:rPr>
      <w:rFonts w:asciiTheme="majorHAnsi" w:eastAsiaTheme="majorEastAsia" w:hAnsiTheme="majorHAnsi" w:cstheme="majorBidi"/>
      <w:color w:val="AA610D" w:themeColor="accent1" w:themeShade="BF"/>
      <w:sz w:val="28"/>
      <w:szCs w:val="28"/>
    </w:rPr>
  </w:style>
  <w:style w:type="paragraph" w:customStyle="1" w:styleId="ContactInfo">
    <w:name w:val="Contact Info"/>
    <w:basedOn w:val="Normal"/>
    <w:uiPriority w:val="4"/>
    <w:rsid w:val="00F268CE"/>
    <w:pPr>
      <w:spacing w:after="0" w:line="276" w:lineRule="auto"/>
    </w:pPr>
    <w:rPr>
      <w:color w:val="262626" w:themeColor="text1" w:themeTint="D9"/>
      <w:kern w:val="2"/>
      <w:szCs w:val="18"/>
      <w:lang w:eastAsia="ja-JP"/>
      <w14:ligatures w14:val="standard"/>
    </w:rPr>
  </w:style>
  <w:style w:type="paragraph" w:styleId="Titre">
    <w:name w:val="Title"/>
    <w:basedOn w:val="Normal"/>
    <w:next w:val="Normal"/>
    <w:link w:val="TitreCar"/>
    <w:uiPriority w:val="10"/>
    <w:qFormat/>
    <w:rsid w:val="00C24B29"/>
    <w:pPr>
      <w:spacing w:after="0" w:line="240" w:lineRule="auto"/>
      <w:contextualSpacing/>
    </w:pPr>
    <w:rPr>
      <w:rFonts w:asciiTheme="majorHAnsi" w:eastAsiaTheme="majorEastAsia" w:hAnsiTheme="majorHAnsi" w:cstheme="majorBidi"/>
      <w:color w:val="AA610D" w:themeColor="accent1" w:themeShade="BF"/>
      <w:spacing w:val="-7"/>
      <w:sz w:val="80"/>
      <w:szCs w:val="80"/>
    </w:rPr>
  </w:style>
  <w:style w:type="character" w:customStyle="1" w:styleId="TitreCar">
    <w:name w:val="Titre Car"/>
    <w:basedOn w:val="Policepardfaut"/>
    <w:link w:val="Titre"/>
    <w:uiPriority w:val="10"/>
    <w:rsid w:val="00C24B29"/>
    <w:rPr>
      <w:rFonts w:asciiTheme="majorHAnsi" w:eastAsiaTheme="majorEastAsia" w:hAnsiTheme="majorHAnsi" w:cstheme="majorBidi"/>
      <w:color w:val="AA610D" w:themeColor="accent1" w:themeShade="BF"/>
      <w:spacing w:val="-7"/>
      <w:sz w:val="80"/>
      <w:szCs w:val="80"/>
    </w:rPr>
  </w:style>
  <w:style w:type="character" w:customStyle="1" w:styleId="Titre3Car">
    <w:name w:val="Titre 3 Car"/>
    <w:basedOn w:val="Policepardfaut"/>
    <w:link w:val="Titre3"/>
    <w:uiPriority w:val="9"/>
    <w:semiHidden/>
    <w:rsid w:val="00C24B29"/>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C24B29"/>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C24B29"/>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C24B29"/>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C24B29"/>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C24B29"/>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C24B29"/>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C24B29"/>
    <w:pPr>
      <w:spacing w:line="240" w:lineRule="auto"/>
    </w:pPr>
    <w:rPr>
      <w:b/>
      <w:bCs/>
      <w:color w:val="404040" w:themeColor="text1" w:themeTint="BF"/>
      <w:sz w:val="20"/>
      <w:szCs w:val="20"/>
    </w:rPr>
  </w:style>
  <w:style w:type="paragraph" w:styleId="Sous-titre">
    <w:name w:val="Subtitle"/>
    <w:basedOn w:val="Normal"/>
    <w:next w:val="Normal"/>
    <w:link w:val="Sous-titreCar"/>
    <w:uiPriority w:val="11"/>
    <w:qFormat/>
    <w:rsid w:val="00C24B2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C24B29"/>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C24B29"/>
    <w:rPr>
      <w:b/>
      <w:bCs/>
    </w:rPr>
  </w:style>
  <w:style w:type="character" w:styleId="Accentuation">
    <w:name w:val="Emphasis"/>
    <w:basedOn w:val="Policepardfaut"/>
    <w:uiPriority w:val="20"/>
    <w:qFormat/>
    <w:rsid w:val="00C24B29"/>
    <w:rPr>
      <w:i/>
      <w:iCs/>
    </w:rPr>
  </w:style>
  <w:style w:type="paragraph" w:styleId="Sansinterligne">
    <w:name w:val="No Spacing"/>
    <w:link w:val="SansinterligneCar"/>
    <w:uiPriority w:val="1"/>
    <w:qFormat/>
    <w:rsid w:val="00C24B29"/>
    <w:pPr>
      <w:spacing w:after="0" w:line="240" w:lineRule="auto"/>
    </w:pPr>
  </w:style>
  <w:style w:type="paragraph" w:styleId="Citationintense">
    <w:name w:val="Intense Quote"/>
    <w:basedOn w:val="Normal"/>
    <w:next w:val="Normal"/>
    <w:link w:val="CitationintenseCar"/>
    <w:uiPriority w:val="30"/>
    <w:qFormat/>
    <w:rsid w:val="00D40564"/>
    <w:pPr>
      <w:spacing w:before="100" w:beforeAutospacing="1" w:after="240"/>
      <w:ind w:left="864" w:right="864"/>
      <w:jc w:val="center"/>
    </w:pPr>
    <w:rPr>
      <w:rFonts w:asciiTheme="majorHAnsi" w:eastAsiaTheme="majorEastAsia" w:hAnsiTheme="majorHAnsi" w:cstheme="majorBidi"/>
      <w:color w:val="E48312" w:themeColor="accent1"/>
      <w:sz w:val="24"/>
      <w:szCs w:val="28"/>
    </w:rPr>
  </w:style>
  <w:style w:type="character" w:customStyle="1" w:styleId="CitationintenseCar">
    <w:name w:val="Citation intense Car"/>
    <w:basedOn w:val="Policepardfaut"/>
    <w:link w:val="Citationintense"/>
    <w:uiPriority w:val="30"/>
    <w:rsid w:val="00D40564"/>
    <w:rPr>
      <w:rFonts w:asciiTheme="majorHAnsi" w:eastAsiaTheme="majorEastAsia" w:hAnsiTheme="majorHAnsi" w:cstheme="majorBidi"/>
      <w:color w:val="E48312" w:themeColor="accent1"/>
      <w:sz w:val="24"/>
      <w:szCs w:val="28"/>
    </w:rPr>
  </w:style>
  <w:style w:type="character" w:styleId="Accentuationlgre">
    <w:name w:val="Subtle Emphasis"/>
    <w:basedOn w:val="Policepardfaut"/>
    <w:uiPriority w:val="19"/>
    <w:qFormat/>
    <w:rsid w:val="00C24B29"/>
    <w:rPr>
      <w:i/>
      <w:iCs/>
      <w:color w:val="595959" w:themeColor="text1" w:themeTint="A6"/>
    </w:rPr>
  </w:style>
  <w:style w:type="character" w:styleId="Accentuationintense">
    <w:name w:val="Intense Emphasis"/>
    <w:basedOn w:val="Policepardfaut"/>
    <w:uiPriority w:val="21"/>
    <w:qFormat/>
    <w:rsid w:val="00C24B29"/>
    <w:rPr>
      <w:b/>
      <w:bCs/>
      <w:i/>
      <w:iCs/>
    </w:rPr>
  </w:style>
  <w:style w:type="character" w:styleId="Rfrencelgre">
    <w:name w:val="Subtle Reference"/>
    <w:basedOn w:val="Policepardfaut"/>
    <w:uiPriority w:val="31"/>
    <w:qFormat/>
    <w:rsid w:val="00C24B29"/>
    <w:rPr>
      <w:smallCaps/>
      <w:color w:val="404040" w:themeColor="text1" w:themeTint="BF"/>
    </w:rPr>
  </w:style>
  <w:style w:type="character" w:styleId="Rfrenceintense">
    <w:name w:val="Intense Reference"/>
    <w:basedOn w:val="Policepardfaut"/>
    <w:uiPriority w:val="32"/>
    <w:qFormat/>
    <w:rsid w:val="00C24B29"/>
    <w:rPr>
      <w:b/>
      <w:bCs/>
      <w:smallCaps/>
      <w:u w:val="single"/>
    </w:rPr>
  </w:style>
  <w:style w:type="character" w:styleId="Titredulivre">
    <w:name w:val="Book Title"/>
    <w:basedOn w:val="Policepardfaut"/>
    <w:uiPriority w:val="33"/>
    <w:qFormat/>
    <w:rsid w:val="00C24B29"/>
    <w:rPr>
      <w:b/>
      <w:bCs/>
      <w:smallCaps/>
    </w:rPr>
  </w:style>
  <w:style w:type="paragraph" w:styleId="En-ttedetabledesmatires">
    <w:name w:val="TOC Heading"/>
    <w:basedOn w:val="Titre1"/>
    <w:next w:val="Normal"/>
    <w:uiPriority w:val="39"/>
    <w:semiHidden/>
    <w:unhideWhenUsed/>
    <w:qFormat/>
    <w:rsid w:val="00C24B29"/>
    <w:pPr>
      <w:outlineLvl w:val="9"/>
    </w:pPr>
  </w:style>
  <w:style w:type="paragraph" w:styleId="Paragraphedeliste">
    <w:name w:val="List Paragraph"/>
    <w:basedOn w:val="Normal"/>
    <w:uiPriority w:val="34"/>
    <w:qFormat/>
    <w:rsid w:val="009E7D93"/>
    <w:pPr>
      <w:ind w:left="720"/>
      <w:contextualSpacing/>
    </w:pPr>
  </w:style>
  <w:style w:type="paragraph" w:styleId="En-tte">
    <w:name w:val="header"/>
    <w:basedOn w:val="Normal"/>
    <w:link w:val="En-tteCar"/>
    <w:uiPriority w:val="99"/>
    <w:unhideWhenUsed/>
    <w:rsid w:val="00D40564"/>
    <w:pPr>
      <w:tabs>
        <w:tab w:val="center" w:pos="4680"/>
        <w:tab w:val="right" w:pos="9360"/>
      </w:tabs>
      <w:spacing w:after="0" w:line="240" w:lineRule="auto"/>
    </w:pPr>
  </w:style>
  <w:style w:type="character" w:customStyle="1" w:styleId="En-tteCar">
    <w:name w:val="En-tête Car"/>
    <w:basedOn w:val="Policepardfaut"/>
    <w:link w:val="En-tte"/>
    <w:uiPriority w:val="99"/>
    <w:rsid w:val="00D40564"/>
  </w:style>
  <w:style w:type="paragraph" w:styleId="Pieddepage">
    <w:name w:val="footer"/>
    <w:basedOn w:val="Normal"/>
    <w:link w:val="PieddepageCar"/>
    <w:uiPriority w:val="99"/>
    <w:unhideWhenUsed/>
    <w:rsid w:val="00D4056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40564"/>
  </w:style>
  <w:style w:type="character" w:customStyle="1" w:styleId="SansinterligneCar">
    <w:name w:val="Sans interligne Car"/>
    <w:basedOn w:val="Policepardfaut"/>
    <w:link w:val="Sansinterligne"/>
    <w:uiPriority w:val="1"/>
    <w:rsid w:val="0000201D"/>
  </w:style>
  <w:style w:type="table" w:styleId="Grilledutableau">
    <w:name w:val="Table Grid"/>
    <w:basedOn w:val="TableauNormal"/>
    <w:uiPriority w:val="39"/>
    <w:rsid w:val="0029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291962"/>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styleId="NormalWeb">
    <w:name w:val="Normal (Web)"/>
    <w:basedOn w:val="Normal"/>
    <w:uiPriority w:val="99"/>
    <w:unhideWhenUsed/>
    <w:rsid w:val="003B3EF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3B3EF7"/>
  </w:style>
  <w:style w:type="table" w:styleId="TableauGrille4-Accentuation2">
    <w:name w:val="Grid Table 4 Accent 2"/>
    <w:basedOn w:val="TableauNormal"/>
    <w:uiPriority w:val="49"/>
    <w:rsid w:val="009D1527"/>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279">
      <w:bodyDiv w:val="1"/>
      <w:marLeft w:val="0"/>
      <w:marRight w:val="0"/>
      <w:marTop w:val="0"/>
      <w:marBottom w:val="0"/>
      <w:divBdr>
        <w:top w:val="none" w:sz="0" w:space="0" w:color="auto"/>
        <w:left w:val="none" w:sz="0" w:space="0" w:color="auto"/>
        <w:bottom w:val="none" w:sz="0" w:space="0" w:color="auto"/>
        <w:right w:val="none" w:sz="0" w:space="0" w:color="auto"/>
      </w:divBdr>
      <w:divsChild>
        <w:div w:id="1855413645">
          <w:marLeft w:val="0"/>
          <w:marRight w:val="0"/>
          <w:marTop w:val="300"/>
          <w:marBottom w:val="0"/>
          <w:divBdr>
            <w:top w:val="none" w:sz="0" w:space="0" w:color="auto"/>
            <w:left w:val="none" w:sz="0" w:space="0" w:color="auto"/>
            <w:bottom w:val="none" w:sz="0" w:space="0" w:color="auto"/>
            <w:right w:val="none" w:sz="0" w:space="0" w:color="auto"/>
          </w:divBdr>
        </w:div>
        <w:div w:id="146829453">
          <w:marLeft w:val="0"/>
          <w:marRight w:val="0"/>
          <w:marTop w:val="0"/>
          <w:marBottom w:val="0"/>
          <w:divBdr>
            <w:top w:val="none" w:sz="0" w:space="0" w:color="auto"/>
            <w:left w:val="none" w:sz="0" w:space="0" w:color="auto"/>
            <w:bottom w:val="none" w:sz="0" w:space="0" w:color="auto"/>
            <w:right w:val="none" w:sz="0" w:space="0" w:color="auto"/>
          </w:divBdr>
        </w:div>
      </w:divsChild>
    </w:div>
    <w:div w:id="395931372">
      <w:bodyDiv w:val="1"/>
      <w:marLeft w:val="0"/>
      <w:marRight w:val="0"/>
      <w:marTop w:val="0"/>
      <w:marBottom w:val="0"/>
      <w:divBdr>
        <w:top w:val="none" w:sz="0" w:space="0" w:color="auto"/>
        <w:left w:val="none" w:sz="0" w:space="0" w:color="auto"/>
        <w:bottom w:val="none" w:sz="0" w:space="0" w:color="auto"/>
        <w:right w:val="none" w:sz="0" w:space="0" w:color="auto"/>
      </w:divBdr>
      <w:divsChild>
        <w:div w:id="662585637">
          <w:marLeft w:val="0"/>
          <w:marRight w:val="0"/>
          <w:marTop w:val="300"/>
          <w:marBottom w:val="0"/>
          <w:divBdr>
            <w:top w:val="none" w:sz="0" w:space="0" w:color="auto"/>
            <w:left w:val="none" w:sz="0" w:space="0" w:color="auto"/>
            <w:bottom w:val="none" w:sz="0" w:space="0" w:color="auto"/>
            <w:right w:val="none" w:sz="0" w:space="0" w:color="auto"/>
          </w:divBdr>
        </w:div>
        <w:div w:id="935670568">
          <w:marLeft w:val="0"/>
          <w:marRight w:val="0"/>
          <w:marTop w:val="0"/>
          <w:marBottom w:val="0"/>
          <w:divBdr>
            <w:top w:val="none" w:sz="0" w:space="0" w:color="auto"/>
            <w:left w:val="none" w:sz="0" w:space="0" w:color="auto"/>
            <w:bottom w:val="none" w:sz="0" w:space="0" w:color="auto"/>
            <w:right w:val="none" w:sz="0" w:space="0" w:color="auto"/>
          </w:divBdr>
        </w:div>
      </w:divsChild>
    </w:div>
    <w:div w:id="672338078">
      <w:bodyDiv w:val="1"/>
      <w:marLeft w:val="0"/>
      <w:marRight w:val="0"/>
      <w:marTop w:val="0"/>
      <w:marBottom w:val="0"/>
      <w:divBdr>
        <w:top w:val="none" w:sz="0" w:space="0" w:color="auto"/>
        <w:left w:val="none" w:sz="0" w:space="0" w:color="auto"/>
        <w:bottom w:val="none" w:sz="0" w:space="0" w:color="auto"/>
        <w:right w:val="none" w:sz="0" w:space="0" w:color="auto"/>
      </w:divBdr>
      <w:divsChild>
        <w:div w:id="1154755225">
          <w:marLeft w:val="0"/>
          <w:marRight w:val="0"/>
          <w:marTop w:val="300"/>
          <w:marBottom w:val="0"/>
          <w:divBdr>
            <w:top w:val="none" w:sz="0" w:space="0" w:color="auto"/>
            <w:left w:val="none" w:sz="0" w:space="0" w:color="auto"/>
            <w:bottom w:val="none" w:sz="0" w:space="0" w:color="auto"/>
            <w:right w:val="none" w:sz="0" w:space="0" w:color="auto"/>
          </w:divBdr>
        </w:div>
        <w:div w:id="1157302050">
          <w:marLeft w:val="0"/>
          <w:marRight w:val="0"/>
          <w:marTop w:val="0"/>
          <w:marBottom w:val="0"/>
          <w:divBdr>
            <w:top w:val="none" w:sz="0" w:space="0" w:color="auto"/>
            <w:left w:val="none" w:sz="0" w:space="0" w:color="auto"/>
            <w:bottom w:val="none" w:sz="0" w:space="0" w:color="auto"/>
            <w:right w:val="none" w:sz="0" w:space="0" w:color="auto"/>
          </w:divBdr>
        </w:div>
      </w:divsChild>
    </w:div>
    <w:div w:id="1245602759">
      <w:bodyDiv w:val="1"/>
      <w:marLeft w:val="0"/>
      <w:marRight w:val="0"/>
      <w:marTop w:val="0"/>
      <w:marBottom w:val="0"/>
      <w:divBdr>
        <w:top w:val="none" w:sz="0" w:space="0" w:color="auto"/>
        <w:left w:val="none" w:sz="0" w:space="0" w:color="auto"/>
        <w:bottom w:val="none" w:sz="0" w:space="0" w:color="auto"/>
        <w:right w:val="none" w:sz="0" w:space="0" w:color="auto"/>
      </w:divBdr>
    </w:div>
    <w:div w:id="1547791504">
      <w:bodyDiv w:val="1"/>
      <w:marLeft w:val="0"/>
      <w:marRight w:val="0"/>
      <w:marTop w:val="0"/>
      <w:marBottom w:val="0"/>
      <w:divBdr>
        <w:top w:val="none" w:sz="0" w:space="0" w:color="auto"/>
        <w:left w:val="none" w:sz="0" w:space="0" w:color="auto"/>
        <w:bottom w:val="none" w:sz="0" w:space="0" w:color="auto"/>
        <w:right w:val="none" w:sz="0" w:space="0" w:color="auto"/>
      </w:divBdr>
      <w:divsChild>
        <w:div w:id="2112820300">
          <w:marLeft w:val="0"/>
          <w:marRight w:val="0"/>
          <w:marTop w:val="300"/>
          <w:marBottom w:val="0"/>
          <w:divBdr>
            <w:top w:val="none" w:sz="0" w:space="0" w:color="auto"/>
            <w:left w:val="none" w:sz="0" w:space="0" w:color="auto"/>
            <w:bottom w:val="none" w:sz="0" w:space="0" w:color="auto"/>
            <w:right w:val="none" w:sz="0" w:space="0" w:color="auto"/>
          </w:divBdr>
        </w:div>
        <w:div w:id="1119370990">
          <w:marLeft w:val="0"/>
          <w:marRight w:val="0"/>
          <w:marTop w:val="0"/>
          <w:marBottom w:val="0"/>
          <w:divBdr>
            <w:top w:val="none" w:sz="0" w:space="0" w:color="auto"/>
            <w:left w:val="none" w:sz="0" w:space="0" w:color="auto"/>
            <w:bottom w:val="none" w:sz="0" w:space="0" w:color="auto"/>
            <w:right w:val="none" w:sz="0" w:space="0" w:color="auto"/>
          </w:divBdr>
        </w:div>
      </w:divsChild>
    </w:div>
    <w:div w:id="1944148250">
      <w:bodyDiv w:val="1"/>
      <w:marLeft w:val="0"/>
      <w:marRight w:val="0"/>
      <w:marTop w:val="0"/>
      <w:marBottom w:val="0"/>
      <w:divBdr>
        <w:top w:val="none" w:sz="0" w:space="0" w:color="auto"/>
        <w:left w:val="none" w:sz="0" w:space="0" w:color="auto"/>
        <w:bottom w:val="none" w:sz="0" w:space="0" w:color="auto"/>
        <w:right w:val="none" w:sz="0" w:space="0" w:color="auto"/>
      </w:divBdr>
      <w:divsChild>
        <w:div w:id="277832202">
          <w:marLeft w:val="0"/>
          <w:marRight w:val="0"/>
          <w:marTop w:val="300"/>
          <w:marBottom w:val="0"/>
          <w:divBdr>
            <w:top w:val="none" w:sz="0" w:space="0" w:color="auto"/>
            <w:left w:val="none" w:sz="0" w:space="0" w:color="auto"/>
            <w:bottom w:val="none" w:sz="0" w:space="0" w:color="auto"/>
            <w:right w:val="none" w:sz="0" w:space="0" w:color="auto"/>
          </w:divBdr>
        </w:div>
        <w:div w:id="92137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B2D5A1-FC24-46D5-9ADC-2359E9A3B8EC}"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fr-TN"/>
        </a:p>
      </dgm:t>
    </dgm:pt>
    <dgm:pt modelId="{E35596AB-C1F0-4308-B942-E36F691A9335}">
      <dgm:prSet phldrT="[Texte]"/>
      <dgm:spPr/>
      <dgm:t>
        <a:bodyPr/>
        <a:lstStyle/>
        <a:p>
          <a:r>
            <a:rPr lang="fr-FR"/>
            <a:t>Mélange des ingrédients</a:t>
          </a:r>
          <a:endParaRPr lang="fr-TN"/>
        </a:p>
      </dgm:t>
    </dgm:pt>
    <dgm:pt modelId="{FD38F656-7777-49F8-AD5E-485E5331AF8F}" type="parTrans" cxnId="{42AC37D3-E61B-4B6E-AC4D-3D8BA3C8F71A}">
      <dgm:prSet/>
      <dgm:spPr/>
      <dgm:t>
        <a:bodyPr/>
        <a:lstStyle/>
        <a:p>
          <a:endParaRPr lang="fr-TN"/>
        </a:p>
      </dgm:t>
    </dgm:pt>
    <dgm:pt modelId="{B2DB48DA-B8A1-4E54-92AF-54DF7476BABC}" type="sibTrans" cxnId="{42AC37D3-E61B-4B6E-AC4D-3D8BA3C8F71A}">
      <dgm:prSet/>
      <dgm:spPr/>
      <dgm:t>
        <a:bodyPr/>
        <a:lstStyle/>
        <a:p>
          <a:endParaRPr lang="fr-TN"/>
        </a:p>
      </dgm:t>
    </dgm:pt>
    <dgm:pt modelId="{91E5F455-445C-4F03-B3C9-4B8C3110C2B0}">
      <dgm:prSet/>
      <dgm:spPr/>
      <dgm:t>
        <a:bodyPr/>
        <a:lstStyle/>
        <a:p>
          <a:r>
            <a:rPr lang="fr-FR"/>
            <a:t>Pasteuriser le mélange</a:t>
          </a:r>
          <a:endParaRPr lang="fr-TN"/>
        </a:p>
      </dgm:t>
    </dgm:pt>
    <dgm:pt modelId="{BE5231CE-21A8-4165-9DEB-B638784D01EF}" type="parTrans" cxnId="{ADEC2CDD-35FB-47D9-8504-E8245AADA7C5}">
      <dgm:prSet/>
      <dgm:spPr/>
      <dgm:t>
        <a:bodyPr/>
        <a:lstStyle/>
        <a:p>
          <a:endParaRPr lang="fr-TN"/>
        </a:p>
      </dgm:t>
    </dgm:pt>
    <dgm:pt modelId="{6BACDA01-C82C-44C9-BBBC-2C47EE5FCEF2}" type="sibTrans" cxnId="{ADEC2CDD-35FB-47D9-8504-E8245AADA7C5}">
      <dgm:prSet/>
      <dgm:spPr/>
      <dgm:t>
        <a:bodyPr/>
        <a:lstStyle/>
        <a:p>
          <a:endParaRPr lang="fr-TN"/>
        </a:p>
      </dgm:t>
    </dgm:pt>
    <dgm:pt modelId="{C050280D-B92E-4879-89AE-B83139BB0F14}">
      <dgm:prSet/>
      <dgm:spPr/>
      <dgm:t>
        <a:bodyPr/>
        <a:lstStyle/>
        <a:p>
          <a:r>
            <a:rPr lang="fr-FR"/>
            <a:t>Homogénéiser</a:t>
          </a:r>
          <a:endParaRPr lang="fr-TN"/>
        </a:p>
      </dgm:t>
    </dgm:pt>
    <dgm:pt modelId="{7A16D53F-3043-4192-B128-BA3FF7F04019}" type="parTrans" cxnId="{D0AC23BB-196B-46E7-91E3-AFC872740EF2}">
      <dgm:prSet/>
      <dgm:spPr/>
      <dgm:t>
        <a:bodyPr/>
        <a:lstStyle/>
        <a:p>
          <a:endParaRPr lang="fr-TN"/>
        </a:p>
      </dgm:t>
    </dgm:pt>
    <dgm:pt modelId="{45F952B8-69E2-4834-80A7-CE3B217B3F91}" type="sibTrans" cxnId="{D0AC23BB-196B-46E7-91E3-AFC872740EF2}">
      <dgm:prSet/>
      <dgm:spPr/>
      <dgm:t>
        <a:bodyPr/>
        <a:lstStyle/>
        <a:p>
          <a:endParaRPr lang="fr-TN"/>
        </a:p>
      </dgm:t>
    </dgm:pt>
    <dgm:pt modelId="{B1B8866D-5833-4BCB-8ECE-EAF7E7972FBB}">
      <dgm:prSet/>
      <dgm:spPr/>
      <dgm:t>
        <a:bodyPr/>
        <a:lstStyle/>
        <a:p>
          <a:r>
            <a:rPr lang="fr-FR"/>
            <a:t>Vieillissement du mélange</a:t>
          </a:r>
          <a:endParaRPr lang="fr-TN"/>
        </a:p>
      </dgm:t>
    </dgm:pt>
    <dgm:pt modelId="{C6AEA204-58B8-4D24-A876-A3FF6AD15419}" type="parTrans" cxnId="{E9EF2AEA-19DB-473B-8FCC-1442EC8B7941}">
      <dgm:prSet/>
      <dgm:spPr/>
      <dgm:t>
        <a:bodyPr/>
        <a:lstStyle/>
        <a:p>
          <a:endParaRPr lang="fr-TN"/>
        </a:p>
      </dgm:t>
    </dgm:pt>
    <dgm:pt modelId="{2C0E9C00-3F0F-44B9-95EE-42B7D39F858D}" type="sibTrans" cxnId="{E9EF2AEA-19DB-473B-8FCC-1442EC8B7941}">
      <dgm:prSet/>
      <dgm:spPr/>
      <dgm:t>
        <a:bodyPr/>
        <a:lstStyle/>
        <a:p>
          <a:endParaRPr lang="fr-TN"/>
        </a:p>
      </dgm:t>
    </dgm:pt>
    <dgm:pt modelId="{08435617-4F2E-4F14-A910-EF3C794F76A0}">
      <dgm:prSet/>
      <dgm:spPr/>
      <dgm:t>
        <a:bodyPr/>
        <a:lstStyle/>
        <a:p>
          <a:r>
            <a:rPr lang="fr-FR"/>
            <a:t>Ajouter des colorants et des arômes liquides</a:t>
          </a:r>
          <a:endParaRPr lang="fr-TN"/>
        </a:p>
      </dgm:t>
    </dgm:pt>
    <dgm:pt modelId="{8C03BFA3-F071-439D-94D0-BAAC6C8B9FC4}" type="parTrans" cxnId="{B8C5CFE0-AA45-4036-890B-FE2AC21C7BF1}">
      <dgm:prSet/>
      <dgm:spPr/>
      <dgm:t>
        <a:bodyPr/>
        <a:lstStyle/>
        <a:p>
          <a:endParaRPr lang="fr-TN"/>
        </a:p>
      </dgm:t>
    </dgm:pt>
    <dgm:pt modelId="{13A5D19F-F0F2-481D-8AE9-977676DF2238}" type="sibTrans" cxnId="{B8C5CFE0-AA45-4036-890B-FE2AC21C7BF1}">
      <dgm:prSet/>
      <dgm:spPr/>
      <dgm:t>
        <a:bodyPr/>
        <a:lstStyle/>
        <a:p>
          <a:endParaRPr lang="fr-TN"/>
        </a:p>
      </dgm:t>
    </dgm:pt>
    <dgm:pt modelId="{987733EA-0DC1-4104-8F10-F3D27B33C7D8}">
      <dgm:prSet/>
      <dgm:spPr/>
      <dgm:t>
        <a:bodyPr/>
        <a:lstStyle/>
        <a:p>
          <a:r>
            <a:rPr lang="fr-FR"/>
            <a:t>Congélation</a:t>
          </a:r>
          <a:endParaRPr lang="fr-TN"/>
        </a:p>
      </dgm:t>
    </dgm:pt>
    <dgm:pt modelId="{112DCA49-B170-46CB-B8F6-D36E8D1A7EC2}" type="parTrans" cxnId="{F60A0233-536A-4A69-BF7A-608725DA7DE5}">
      <dgm:prSet/>
      <dgm:spPr/>
      <dgm:t>
        <a:bodyPr/>
        <a:lstStyle/>
        <a:p>
          <a:endParaRPr lang="fr-TN"/>
        </a:p>
      </dgm:t>
    </dgm:pt>
    <dgm:pt modelId="{921526D7-E549-462B-8E9C-1231C75794D8}" type="sibTrans" cxnId="{F60A0233-536A-4A69-BF7A-608725DA7DE5}">
      <dgm:prSet/>
      <dgm:spPr/>
      <dgm:t>
        <a:bodyPr/>
        <a:lstStyle/>
        <a:p>
          <a:endParaRPr lang="fr-TN"/>
        </a:p>
      </dgm:t>
    </dgm:pt>
    <dgm:pt modelId="{42D4D09A-E96D-4D07-B632-0BC5BEB34E0C}">
      <dgm:prSet/>
      <dgm:spPr/>
      <dgm:t>
        <a:bodyPr/>
        <a:lstStyle/>
        <a:p>
          <a:r>
            <a:rPr lang="fr-FR"/>
            <a:t>Ajout des noix, des fruits et des arômes épais</a:t>
          </a:r>
          <a:endParaRPr lang="fr-TN"/>
        </a:p>
      </dgm:t>
    </dgm:pt>
    <dgm:pt modelId="{9474EE65-8E35-4063-A8CD-48E1CA19CE32}" type="parTrans" cxnId="{D77B994B-DE2F-4EBE-A4E9-5D9F394D5591}">
      <dgm:prSet/>
      <dgm:spPr/>
      <dgm:t>
        <a:bodyPr/>
        <a:lstStyle/>
        <a:p>
          <a:endParaRPr lang="fr-TN"/>
        </a:p>
      </dgm:t>
    </dgm:pt>
    <dgm:pt modelId="{201DCF60-09AF-4A4A-849B-72D569C84E14}" type="sibTrans" cxnId="{D77B994B-DE2F-4EBE-A4E9-5D9F394D5591}">
      <dgm:prSet/>
      <dgm:spPr/>
      <dgm:t>
        <a:bodyPr/>
        <a:lstStyle/>
        <a:p>
          <a:endParaRPr lang="fr-TN"/>
        </a:p>
      </dgm:t>
    </dgm:pt>
    <dgm:pt modelId="{B1C4A8BF-2F27-4223-B9B5-CE436A26D549}">
      <dgm:prSet/>
      <dgm:spPr/>
      <dgm:t>
        <a:bodyPr/>
        <a:lstStyle/>
        <a:p>
          <a:r>
            <a:rPr lang="fr-FR"/>
            <a:t>Emballage</a:t>
          </a:r>
          <a:endParaRPr lang="fr-TN"/>
        </a:p>
      </dgm:t>
    </dgm:pt>
    <dgm:pt modelId="{87C4DBA5-F934-428B-8318-812848CB4DA7}" type="parTrans" cxnId="{35AF0E6E-287D-4525-901C-3907AE4E55C1}">
      <dgm:prSet/>
      <dgm:spPr/>
      <dgm:t>
        <a:bodyPr/>
        <a:lstStyle/>
        <a:p>
          <a:endParaRPr lang="fr-TN"/>
        </a:p>
      </dgm:t>
    </dgm:pt>
    <dgm:pt modelId="{DCBDAF2C-5BED-4F26-BD2B-18D5E1E6F6E9}" type="sibTrans" cxnId="{35AF0E6E-287D-4525-901C-3907AE4E55C1}">
      <dgm:prSet/>
      <dgm:spPr/>
      <dgm:t>
        <a:bodyPr/>
        <a:lstStyle/>
        <a:p>
          <a:endParaRPr lang="fr-TN"/>
        </a:p>
      </dgm:t>
    </dgm:pt>
    <dgm:pt modelId="{42969D60-21E1-4BCA-8866-86113564DD5D}">
      <dgm:prSet/>
      <dgm:spPr/>
      <dgm:t>
        <a:bodyPr/>
        <a:lstStyle/>
        <a:p>
          <a:r>
            <a:rPr lang="fr-FR"/>
            <a:t>Durcissement</a:t>
          </a:r>
          <a:endParaRPr lang="fr-TN"/>
        </a:p>
      </dgm:t>
    </dgm:pt>
    <dgm:pt modelId="{9BE59EAA-E88A-4866-BB0A-A49C0A82647C}" type="parTrans" cxnId="{69F13423-8C8A-47B7-B340-E75E3ECF4FCC}">
      <dgm:prSet/>
      <dgm:spPr/>
      <dgm:t>
        <a:bodyPr/>
        <a:lstStyle/>
        <a:p>
          <a:endParaRPr lang="fr-TN"/>
        </a:p>
      </dgm:t>
    </dgm:pt>
    <dgm:pt modelId="{26426175-04E0-4E4B-8E24-F8E5A7E28354}" type="sibTrans" cxnId="{69F13423-8C8A-47B7-B340-E75E3ECF4FCC}">
      <dgm:prSet/>
      <dgm:spPr/>
      <dgm:t>
        <a:bodyPr/>
        <a:lstStyle/>
        <a:p>
          <a:endParaRPr lang="fr-TN"/>
        </a:p>
      </dgm:t>
    </dgm:pt>
    <dgm:pt modelId="{3B278068-8733-4706-A010-569B00F6E230}" type="pres">
      <dgm:prSet presAssocID="{5CB2D5A1-FC24-46D5-9ADC-2359E9A3B8EC}" presName="Name0" presStyleCnt="0">
        <dgm:presLayoutVars>
          <dgm:dir/>
          <dgm:resizeHandles val="exact"/>
        </dgm:presLayoutVars>
      </dgm:prSet>
      <dgm:spPr/>
    </dgm:pt>
    <dgm:pt modelId="{2B20F1DA-326F-4364-9430-3EE57AF6094A}" type="pres">
      <dgm:prSet presAssocID="{E35596AB-C1F0-4308-B942-E36F691A9335}" presName="node" presStyleLbl="node1" presStyleIdx="0" presStyleCnt="9">
        <dgm:presLayoutVars>
          <dgm:bulletEnabled val="1"/>
        </dgm:presLayoutVars>
      </dgm:prSet>
      <dgm:spPr/>
    </dgm:pt>
    <dgm:pt modelId="{DB259EC4-E6DD-4DED-B67F-AF64EAEF78A6}" type="pres">
      <dgm:prSet presAssocID="{B2DB48DA-B8A1-4E54-92AF-54DF7476BABC}" presName="sibTrans" presStyleLbl="sibTrans1D1" presStyleIdx="0" presStyleCnt="8"/>
      <dgm:spPr/>
    </dgm:pt>
    <dgm:pt modelId="{CA2FE76D-9439-4115-9C4F-1310DCF1A085}" type="pres">
      <dgm:prSet presAssocID="{B2DB48DA-B8A1-4E54-92AF-54DF7476BABC}" presName="connectorText" presStyleLbl="sibTrans1D1" presStyleIdx="0" presStyleCnt="8"/>
      <dgm:spPr/>
    </dgm:pt>
    <dgm:pt modelId="{3EBF6336-A3F2-47A4-BE7F-DD6DFCFD2AE9}" type="pres">
      <dgm:prSet presAssocID="{91E5F455-445C-4F03-B3C9-4B8C3110C2B0}" presName="node" presStyleLbl="node1" presStyleIdx="1" presStyleCnt="9">
        <dgm:presLayoutVars>
          <dgm:bulletEnabled val="1"/>
        </dgm:presLayoutVars>
      </dgm:prSet>
      <dgm:spPr/>
    </dgm:pt>
    <dgm:pt modelId="{2AB6A1EA-8E93-42D1-9654-CFF35D43B38E}" type="pres">
      <dgm:prSet presAssocID="{6BACDA01-C82C-44C9-BBBC-2C47EE5FCEF2}" presName="sibTrans" presStyleLbl="sibTrans1D1" presStyleIdx="1" presStyleCnt="8"/>
      <dgm:spPr/>
    </dgm:pt>
    <dgm:pt modelId="{020A998A-97B3-4D3A-8559-0FED4AD8067A}" type="pres">
      <dgm:prSet presAssocID="{6BACDA01-C82C-44C9-BBBC-2C47EE5FCEF2}" presName="connectorText" presStyleLbl="sibTrans1D1" presStyleIdx="1" presStyleCnt="8"/>
      <dgm:spPr/>
    </dgm:pt>
    <dgm:pt modelId="{78BCCB09-4CD3-4934-BE72-89F066672A31}" type="pres">
      <dgm:prSet presAssocID="{C050280D-B92E-4879-89AE-B83139BB0F14}" presName="node" presStyleLbl="node1" presStyleIdx="2" presStyleCnt="9">
        <dgm:presLayoutVars>
          <dgm:bulletEnabled val="1"/>
        </dgm:presLayoutVars>
      </dgm:prSet>
      <dgm:spPr/>
    </dgm:pt>
    <dgm:pt modelId="{59D1D02D-FF1C-4D87-BA4C-9282C55CDDB1}" type="pres">
      <dgm:prSet presAssocID="{45F952B8-69E2-4834-80A7-CE3B217B3F91}" presName="sibTrans" presStyleLbl="sibTrans1D1" presStyleIdx="2" presStyleCnt="8"/>
      <dgm:spPr/>
    </dgm:pt>
    <dgm:pt modelId="{BE86F860-E0C0-4B37-A812-FFCFE1D9FCFC}" type="pres">
      <dgm:prSet presAssocID="{45F952B8-69E2-4834-80A7-CE3B217B3F91}" presName="connectorText" presStyleLbl="sibTrans1D1" presStyleIdx="2" presStyleCnt="8"/>
      <dgm:spPr/>
    </dgm:pt>
    <dgm:pt modelId="{296719E7-0250-41E6-9273-2843EF85FF70}" type="pres">
      <dgm:prSet presAssocID="{B1B8866D-5833-4BCB-8ECE-EAF7E7972FBB}" presName="node" presStyleLbl="node1" presStyleIdx="3" presStyleCnt="9">
        <dgm:presLayoutVars>
          <dgm:bulletEnabled val="1"/>
        </dgm:presLayoutVars>
      </dgm:prSet>
      <dgm:spPr/>
    </dgm:pt>
    <dgm:pt modelId="{80F85BFC-3FDA-45F8-8298-9278F74C6DF5}" type="pres">
      <dgm:prSet presAssocID="{2C0E9C00-3F0F-44B9-95EE-42B7D39F858D}" presName="sibTrans" presStyleLbl="sibTrans1D1" presStyleIdx="3" presStyleCnt="8"/>
      <dgm:spPr/>
    </dgm:pt>
    <dgm:pt modelId="{B386AA24-9913-4083-8A21-D38D78D76447}" type="pres">
      <dgm:prSet presAssocID="{2C0E9C00-3F0F-44B9-95EE-42B7D39F858D}" presName="connectorText" presStyleLbl="sibTrans1D1" presStyleIdx="3" presStyleCnt="8"/>
      <dgm:spPr/>
    </dgm:pt>
    <dgm:pt modelId="{6EA6EB2E-A23B-4CDE-803D-4574FAD3CB57}" type="pres">
      <dgm:prSet presAssocID="{08435617-4F2E-4F14-A910-EF3C794F76A0}" presName="node" presStyleLbl="node1" presStyleIdx="4" presStyleCnt="9">
        <dgm:presLayoutVars>
          <dgm:bulletEnabled val="1"/>
        </dgm:presLayoutVars>
      </dgm:prSet>
      <dgm:spPr/>
    </dgm:pt>
    <dgm:pt modelId="{D418E7F8-3CDE-4D4E-843F-8B5669EE8D59}" type="pres">
      <dgm:prSet presAssocID="{13A5D19F-F0F2-481D-8AE9-977676DF2238}" presName="sibTrans" presStyleLbl="sibTrans1D1" presStyleIdx="4" presStyleCnt="8"/>
      <dgm:spPr/>
    </dgm:pt>
    <dgm:pt modelId="{8DE4A4DF-B80C-433C-BB04-4CCD0C60BCFB}" type="pres">
      <dgm:prSet presAssocID="{13A5D19F-F0F2-481D-8AE9-977676DF2238}" presName="connectorText" presStyleLbl="sibTrans1D1" presStyleIdx="4" presStyleCnt="8"/>
      <dgm:spPr/>
    </dgm:pt>
    <dgm:pt modelId="{6922D2A5-3888-42D0-ACE7-301EB90B76C8}" type="pres">
      <dgm:prSet presAssocID="{987733EA-0DC1-4104-8F10-F3D27B33C7D8}" presName="node" presStyleLbl="node1" presStyleIdx="5" presStyleCnt="9">
        <dgm:presLayoutVars>
          <dgm:bulletEnabled val="1"/>
        </dgm:presLayoutVars>
      </dgm:prSet>
      <dgm:spPr/>
    </dgm:pt>
    <dgm:pt modelId="{106C047C-4A4E-4FA5-843B-2242E0AE31AE}" type="pres">
      <dgm:prSet presAssocID="{921526D7-E549-462B-8E9C-1231C75794D8}" presName="sibTrans" presStyleLbl="sibTrans1D1" presStyleIdx="5" presStyleCnt="8"/>
      <dgm:spPr/>
    </dgm:pt>
    <dgm:pt modelId="{AD2B1DD9-E08E-49E9-AAE6-070B266421E2}" type="pres">
      <dgm:prSet presAssocID="{921526D7-E549-462B-8E9C-1231C75794D8}" presName="connectorText" presStyleLbl="sibTrans1D1" presStyleIdx="5" presStyleCnt="8"/>
      <dgm:spPr/>
    </dgm:pt>
    <dgm:pt modelId="{3F378271-32E2-4F74-8852-6226D9209522}" type="pres">
      <dgm:prSet presAssocID="{42D4D09A-E96D-4D07-B632-0BC5BEB34E0C}" presName="node" presStyleLbl="node1" presStyleIdx="6" presStyleCnt="9">
        <dgm:presLayoutVars>
          <dgm:bulletEnabled val="1"/>
        </dgm:presLayoutVars>
      </dgm:prSet>
      <dgm:spPr/>
    </dgm:pt>
    <dgm:pt modelId="{47C70A3A-064A-41C9-B341-2718965C3056}" type="pres">
      <dgm:prSet presAssocID="{201DCF60-09AF-4A4A-849B-72D569C84E14}" presName="sibTrans" presStyleLbl="sibTrans1D1" presStyleIdx="6" presStyleCnt="8"/>
      <dgm:spPr/>
    </dgm:pt>
    <dgm:pt modelId="{960C69E7-6B4D-47C1-88F4-530B32126EE8}" type="pres">
      <dgm:prSet presAssocID="{201DCF60-09AF-4A4A-849B-72D569C84E14}" presName="connectorText" presStyleLbl="sibTrans1D1" presStyleIdx="6" presStyleCnt="8"/>
      <dgm:spPr/>
    </dgm:pt>
    <dgm:pt modelId="{0D6392EE-628E-4349-9C71-66F73DB04F28}" type="pres">
      <dgm:prSet presAssocID="{B1C4A8BF-2F27-4223-B9B5-CE436A26D549}" presName="node" presStyleLbl="node1" presStyleIdx="7" presStyleCnt="9">
        <dgm:presLayoutVars>
          <dgm:bulletEnabled val="1"/>
        </dgm:presLayoutVars>
      </dgm:prSet>
      <dgm:spPr/>
    </dgm:pt>
    <dgm:pt modelId="{83CDD3DC-B2C4-403A-A5B9-95C82CB2FF0D}" type="pres">
      <dgm:prSet presAssocID="{DCBDAF2C-5BED-4F26-BD2B-18D5E1E6F6E9}" presName="sibTrans" presStyleLbl="sibTrans1D1" presStyleIdx="7" presStyleCnt="8"/>
      <dgm:spPr/>
    </dgm:pt>
    <dgm:pt modelId="{D42E6445-DD5A-44B8-881F-B0B570C28EFA}" type="pres">
      <dgm:prSet presAssocID="{DCBDAF2C-5BED-4F26-BD2B-18D5E1E6F6E9}" presName="connectorText" presStyleLbl="sibTrans1D1" presStyleIdx="7" presStyleCnt="8"/>
      <dgm:spPr/>
    </dgm:pt>
    <dgm:pt modelId="{BED2B4BC-A48A-467A-8240-D84081DC72F0}" type="pres">
      <dgm:prSet presAssocID="{42969D60-21E1-4BCA-8866-86113564DD5D}" presName="node" presStyleLbl="node1" presStyleIdx="8" presStyleCnt="9">
        <dgm:presLayoutVars>
          <dgm:bulletEnabled val="1"/>
        </dgm:presLayoutVars>
      </dgm:prSet>
      <dgm:spPr/>
    </dgm:pt>
  </dgm:ptLst>
  <dgm:cxnLst>
    <dgm:cxn modelId="{D07F4C02-1895-4E81-8326-EA64578D0A42}" type="presOf" srcId="{45F952B8-69E2-4834-80A7-CE3B217B3F91}" destId="{BE86F860-E0C0-4B37-A812-FFCFE1D9FCFC}" srcOrd="1" destOrd="0" presId="urn:microsoft.com/office/officeart/2005/8/layout/bProcess3"/>
    <dgm:cxn modelId="{94C56D0A-9E8A-412E-B1EA-F136E190AF96}" type="presOf" srcId="{6BACDA01-C82C-44C9-BBBC-2C47EE5FCEF2}" destId="{2AB6A1EA-8E93-42D1-9654-CFF35D43B38E}" srcOrd="0" destOrd="0" presId="urn:microsoft.com/office/officeart/2005/8/layout/bProcess3"/>
    <dgm:cxn modelId="{1072B110-85F8-4130-BA6E-66F101352D9B}" type="presOf" srcId="{B2DB48DA-B8A1-4E54-92AF-54DF7476BABC}" destId="{DB259EC4-E6DD-4DED-B67F-AF64EAEF78A6}" srcOrd="0" destOrd="0" presId="urn:microsoft.com/office/officeart/2005/8/layout/bProcess3"/>
    <dgm:cxn modelId="{1706711C-E845-4BE4-9504-6EE12E9A9AFA}" type="presOf" srcId="{987733EA-0DC1-4104-8F10-F3D27B33C7D8}" destId="{6922D2A5-3888-42D0-ACE7-301EB90B76C8}" srcOrd="0" destOrd="0" presId="urn:microsoft.com/office/officeart/2005/8/layout/bProcess3"/>
    <dgm:cxn modelId="{17FF851C-36F5-4632-91F4-D698D62F795E}" type="presOf" srcId="{B2DB48DA-B8A1-4E54-92AF-54DF7476BABC}" destId="{CA2FE76D-9439-4115-9C4F-1310DCF1A085}" srcOrd="1" destOrd="0" presId="urn:microsoft.com/office/officeart/2005/8/layout/bProcess3"/>
    <dgm:cxn modelId="{69F13423-8C8A-47B7-B340-E75E3ECF4FCC}" srcId="{5CB2D5A1-FC24-46D5-9ADC-2359E9A3B8EC}" destId="{42969D60-21E1-4BCA-8866-86113564DD5D}" srcOrd="8" destOrd="0" parTransId="{9BE59EAA-E88A-4866-BB0A-A49C0A82647C}" sibTransId="{26426175-04E0-4E4B-8E24-F8E5A7E28354}"/>
    <dgm:cxn modelId="{279E4E25-CE07-42FC-BF5E-B23A040C2A4B}" type="presOf" srcId="{13A5D19F-F0F2-481D-8AE9-977676DF2238}" destId="{D418E7F8-3CDE-4D4E-843F-8B5669EE8D59}" srcOrd="0" destOrd="0" presId="urn:microsoft.com/office/officeart/2005/8/layout/bProcess3"/>
    <dgm:cxn modelId="{1B807A2D-69EE-4912-BAD9-2A57E2433F01}" type="presOf" srcId="{B1B8866D-5833-4BCB-8ECE-EAF7E7972FBB}" destId="{296719E7-0250-41E6-9273-2843EF85FF70}" srcOrd="0" destOrd="0" presId="urn:microsoft.com/office/officeart/2005/8/layout/bProcess3"/>
    <dgm:cxn modelId="{F60A0233-536A-4A69-BF7A-608725DA7DE5}" srcId="{5CB2D5A1-FC24-46D5-9ADC-2359E9A3B8EC}" destId="{987733EA-0DC1-4104-8F10-F3D27B33C7D8}" srcOrd="5" destOrd="0" parTransId="{112DCA49-B170-46CB-B8F6-D36E8D1A7EC2}" sibTransId="{921526D7-E549-462B-8E9C-1231C75794D8}"/>
    <dgm:cxn modelId="{12159A39-AC4F-4E95-A9DA-88F2A7B573BB}" type="presOf" srcId="{E35596AB-C1F0-4308-B942-E36F691A9335}" destId="{2B20F1DA-326F-4364-9430-3EE57AF6094A}" srcOrd="0" destOrd="0" presId="urn:microsoft.com/office/officeart/2005/8/layout/bProcess3"/>
    <dgm:cxn modelId="{871F6340-823C-4929-A519-67CC6FB5CE4F}" type="presOf" srcId="{5CB2D5A1-FC24-46D5-9ADC-2359E9A3B8EC}" destId="{3B278068-8733-4706-A010-569B00F6E230}" srcOrd="0" destOrd="0" presId="urn:microsoft.com/office/officeart/2005/8/layout/bProcess3"/>
    <dgm:cxn modelId="{3069FD5C-90E0-4F8A-B216-699C10873C1D}" type="presOf" srcId="{C050280D-B92E-4879-89AE-B83139BB0F14}" destId="{78BCCB09-4CD3-4934-BE72-89F066672A31}" srcOrd="0" destOrd="0" presId="urn:microsoft.com/office/officeart/2005/8/layout/bProcess3"/>
    <dgm:cxn modelId="{0A338043-695D-4F42-A483-58E5A5AD3F1F}" type="presOf" srcId="{2C0E9C00-3F0F-44B9-95EE-42B7D39F858D}" destId="{80F85BFC-3FDA-45F8-8298-9278F74C6DF5}" srcOrd="0" destOrd="0" presId="urn:microsoft.com/office/officeart/2005/8/layout/bProcess3"/>
    <dgm:cxn modelId="{D9189146-5252-48D0-9554-73FBC8EAED96}" type="presOf" srcId="{6BACDA01-C82C-44C9-BBBC-2C47EE5FCEF2}" destId="{020A998A-97B3-4D3A-8559-0FED4AD8067A}" srcOrd="1" destOrd="0" presId="urn:microsoft.com/office/officeart/2005/8/layout/bProcess3"/>
    <dgm:cxn modelId="{BD75D548-FD71-415B-BC77-8A96C91295F9}" type="presOf" srcId="{921526D7-E549-462B-8E9C-1231C75794D8}" destId="{106C047C-4A4E-4FA5-843B-2242E0AE31AE}" srcOrd="0" destOrd="0" presId="urn:microsoft.com/office/officeart/2005/8/layout/bProcess3"/>
    <dgm:cxn modelId="{D77B994B-DE2F-4EBE-A4E9-5D9F394D5591}" srcId="{5CB2D5A1-FC24-46D5-9ADC-2359E9A3B8EC}" destId="{42D4D09A-E96D-4D07-B632-0BC5BEB34E0C}" srcOrd="6" destOrd="0" parTransId="{9474EE65-8E35-4063-A8CD-48E1CA19CE32}" sibTransId="{201DCF60-09AF-4A4A-849B-72D569C84E14}"/>
    <dgm:cxn modelId="{7587B86B-33F9-417E-AF87-94E0E3C1CCAB}" type="presOf" srcId="{201DCF60-09AF-4A4A-849B-72D569C84E14}" destId="{47C70A3A-064A-41C9-B341-2718965C3056}" srcOrd="0" destOrd="0" presId="urn:microsoft.com/office/officeart/2005/8/layout/bProcess3"/>
    <dgm:cxn modelId="{35AF0E6E-287D-4525-901C-3907AE4E55C1}" srcId="{5CB2D5A1-FC24-46D5-9ADC-2359E9A3B8EC}" destId="{B1C4A8BF-2F27-4223-B9B5-CE436A26D549}" srcOrd="7" destOrd="0" parTransId="{87C4DBA5-F934-428B-8318-812848CB4DA7}" sibTransId="{DCBDAF2C-5BED-4F26-BD2B-18D5E1E6F6E9}"/>
    <dgm:cxn modelId="{B4F18751-F45E-4180-A6B7-4BA43E9DC067}" type="presOf" srcId="{921526D7-E549-462B-8E9C-1231C75794D8}" destId="{AD2B1DD9-E08E-49E9-AAE6-070B266421E2}" srcOrd="1" destOrd="0" presId="urn:microsoft.com/office/officeart/2005/8/layout/bProcess3"/>
    <dgm:cxn modelId="{F3971273-2C72-4FE1-9A93-9569DC5437C7}" type="presOf" srcId="{91E5F455-445C-4F03-B3C9-4B8C3110C2B0}" destId="{3EBF6336-A3F2-47A4-BE7F-DD6DFCFD2AE9}" srcOrd="0" destOrd="0" presId="urn:microsoft.com/office/officeart/2005/8/layout/bProcess3"/>
    <dgm:cxn modelId="{3C5C197C-0C50-465F-868E-6E1DE0F65F22}" type="presOf" srcId="{201DCF60-09AF-4A4A-849B-72D569C84E14}" destId="{960C69E7-6B4D-47C1-88F4-530B32126EE8}" srcOrd="1" destOrd="0" presId="urn:microsoft.com/office/officeart/2005/8/layout/bProcess3"/>
    <dgm:cxn modelId="{C87FD787-65D0-4213-B3F5-A42A12490654}" type="presOf" srcId="{42D4D09A-E96D-4D07-B632-0BC5BEB34E0C}" destId="{3F378271-32E2-4F74-8852-6226D9209522}" srcOrd="0" destOrd="0" presId="urn:microsoft.com/office/officeart/2005/8/layout/bProcess3"/>
    <dgm:cxn modelId="{039AEA93-879A-444E-804B-63A8056AB46B}" type="presOf" srcId="{42969D60-21E1-4BCA-8866-86113564DD5D}" destId="{BED2B4BC-A48A-467A-8240-D84081DC72F0}" srcOrd="0" destOrd="0" presId="urn:microsoft.com/office/officeart/2005/8/layout/bProcess3"/>
    <dgm:cxn modelId="{598B6E9A-7793-4523-9B79-A85CA4A8EC4D}" type="presOf" srcId="{45F952B8-69E2-4834-80A7-CE3B217B3F91}" destId="{59D1D02D-FF1C-4D87-BA4C-9282C55CDDB1}" srcOrd="0" destOrd="0" presId="urn:microsoft.com/office/officeart/2005/8/layout/bProcess3"/>
    <dgm:cxn modelId="{D46AA09C-5205-4567-A175-B2C7CEE364B8}" type="presOf" srcId="{2C0E9C00-3F0F-44B9-95EE-42B7D39F858D}" destId="{B386AA24-9913-4083-8A21-D38D78D76447}" srcOrd="1" destOrd="0" presId="urn:microsoft.com/office/officeart/2005/8/layout/bProcess3"/>
    <dgm:cxn modelId="{74429EA8-0AD2-4B36-B0ED-BEA8DC27E36D}" type="presOf" srcId="{13A5D19F-F0F2-481D-8AE9-977676DF2238}" destId="{8DE4A4DF-B80C-433C-BB04-4CCD0C60BCFB}" srcOrd="1" destOrd="0" presId="urn:microsoft.com/office/officeart/2005/8/layout/bProcess3"/>
    <dgm:cxn modelId="{10098BB4-61E9-44E2-95B0-3E37DEBFD631}" type="presOf" srcId="{DCBDAF2C-5BED-4F26-BD2B-18D5E1E6F6E9}" destId="{83CDD3DC-B2C4-403A-A5B9-95C82CB2FF0D}" srcOrd="0" destOrd="0" presId="urn:microsoft.com/office/officeart/2005/8/layout/bProcess3"/>
    <dgm:cxn modelId="{D0AC23BB-196B-46E7-91E3-AFC872740EF2}" srcId="{5CB2D5A1-FC24-46D5-9ADC-2359E9A3B8EC}" destId="{C050280D-B92E-4879-89AE-B83139BB0F14}" srcOrd="2" destOrd="0" parTransId="{7A16D53F-3043-4192-B128-BA3FF7F04019}" sibTransId="{45F952B8-69E2-4834-80A7-CE3B217B3F91}"/>
    <dgm:cxn modelId="{42AC37D3-E61B-4B6E-AC4D-3D8BA3C8F71A}" srcId="{5CB2D5A1-FC24-46D5-9ADC-2359E9A3B8EC}" destId="{E35596AB-C1F0-4308-B942-E36F691A9335}" srcOrd="0" destOrd="0" parTransId="{FD38F656-7777-49F8-AD5E-485E5331AF8F}" sibTransId="{B2DB48DA-B8A1-4E54-92AF-54DF7476BABC}"/>
    <dgm:cxn modelId="{ADEC2CDD-35FB-47D9-8504-E8245AADA7C5}" srcId="{5CB2D5A1-FC24-46D5-9ADC-2359E9A3B8EC}" destId="{91E5F455-445C-4F03-B3C9-4B8C3110C2B0}" srcOrd="1" destOrd="0" parTransId="{BE5231CE-21A8-4165-9DEB-B638784D01EF}" sibTransId="{6BACDA01-C82C-44C9-BBBC-2C47EE5FCEF2}"/>
    <dgm:cxn modelId="{B8C5CFE0-AA45-4036-890B-FE2AC21C7BF1}" srcId="{5CB2D5A1-FC24-46D5-9ADC-2359E9A3B8EC}" destId="{08435617-4F2E-4F14-A910-EF3C794F76A0}" srcOrd="4" destOrd="0" parTransId="{8C03BFA3-F071-439D-94D0-BAAC6C8B9FC4}" sibTransId="{13A5D19F-F0F2-481D-8AE9-977676DF2238}"/>
    <dgm:cxn modelId="{8F86F6E3-47FC-4AF9-A3AB-639F79AECAA7}" type="presOf" srcId="{B1C4A8BF-2F27-4223-B9B5-CE436A26D549}" destId="{0D6392EE-628E-4349-9C71-66F73DB04F28}" srcOrd="0" destOrd="0" presId="urn:microsoft.com/office/officeart/2005/8/layout/bProcess3"/>
    <dgm:cxn modelId="{2B9944E8-8E8B-464B-BB77-7899DC7B8B3B}" type="presOf" srcId="{DCBDAF2C-5BED-4F26-BD2B-18D5E1E6F6E9}" destId="{D42E6445-DD5A-44B8-881F-B0B570C28EFA}" srcOrd="1" destOrd="0" presId="urn:microsoft.com/office/officeart/2005/8/layout/bProcess3"/>
    <dgm:cxn modelId="{E9EF2AEA-19DB-473B-8FCC-1442EC8B7941}" srcId="{5CB2D5A1-FC24-46D5-9ADC-2359E9A3B8EC}" destId="{B1B8866D-5833-4BCB-8ECE-EAF7E7972FBB}" srcOrd="3" destOrd="0" parTransId="{C6AEA204-58B8-4D24-A876-A3FF6AD15419}" sibTransId="{2C0E9C00-3F0F-44B9-95EE-42B7D39F858D}"/>
    <dgm:cxn modelId="{B7E7C7F3-7E06-43AB-B406-58DF8C54DA4C}" type="presOf" srcId="{08435617-4F2E-4F14-A910-EF3C794F76A0}" destId="{6EA6EB2E-A23B-4CDE-803D-4574FAD3CB57}" srcOrd="0" destOrd="0" presId="urn:microsoft.com/office/officeart/2005/8/layout/bProcess3"/>
    <dgm:cxn modelId="{49990540-2C94-4D85-BDF9-78EE4F4C73FC}" type="presParOf" srcId="{3B278068-8733-4706-A010-569B00F6E230}" destId="{2B20F1DA-326F-4364-9430-3EE57AF6094A}" srcOrd="0" destOrd="0" presId="urn:microsoft.com/office/officeart/2005/8/layout/bProcess3"/>
    <dgm:cxn modelId="{7C8F969F-45B3-4537-9001-BCF56EE8886E}" type="presParOf" srcId="{3B278068-8733-4706-A010-569B00F6E230}" destId="{DB259EC4-E6DD-4DED-B67F-AF64EAEF78A6}" srcOrd="1" destOrd="0" presId="urn:microsoft.com/office/officeart/2005/8/layout/bProcess3"/>
    <dgm:cxn modelId="{ED693D1C-B150-4055-921F-2FA7E315E3E5}" type="presParOf" srcId="{DB259EC4-E6DD-4DED-B67F-AF64EAEF78A6}" destId="{CA2FE76D-9439-4115-9C4F-1310DCF1A085}" srcOrd="0" destOrd="0" presId="urn:microsoft.com/office/officeart/2005/8/layout/bProcess3"/>
    <dgm:cxn modelId="{408D9F71-AD36-416B-98F1-5E15D28A6507}" type="presParOf" srcId="{3B278068-8733-4706-A010-569B00F6E230}" destId="{3EBF6336-A3F2-47A4-BE7F-DD6DFCFD2AE9}" srcOrd="2" destOrd="0" presId="urn:microsoft.com/office/officeart/2005/8/layout/bProcess3"/>
    <dgm:cxn modelId="{45BEAE0B-FF2A-4840-BD6F-3A33BD4460FB}" type="presParOf" srcId="{3B278068-8733-4706-A010-569B00F6E230}" destId="{2AB6A1EA-8E93-42D1-9654-CFF35D43B38E}" srcOrd="3" destOrd="0" presId="urn:microsoft.com/office/officeart/2005/8/layout/bProcess3"/>
    <dgm:cxn modelId="{BA9C3B14-3993-42BB-9424-4F4A37D92EF8}" type="presParOf" srcId="{2AB6A1EA-8E93-42D1-9654-CFF35D43B38E}" destId="{020A998A-97B3-4D3A-8559-0FED4AD8067A}" srcOrd="0" destOrd="0" presId="urn:microsoft.com/office/officeart/2005/8/layout/bProcess3"/>
    <dgm:cxn modelId="{8AFAD314-93CF-4389-837B-11FFF4F9CC0B}" type="presParOf" srcId="{3B278068-8733-4706-A010-569B00F6E230}" destId="{78BCCB09-4CD3-4934-BE72-89F066672A31}" srcOrd="4" destOrd="0" presId="urn:microsoft.com/office/officeart/2005/8/layout/bProcess3"/>
    <dgm:cxn modelId="{28FCE99D-447B-40B8-B91B-16E1CEB56A18}" type="presParOf" srcId="{3B278068-8733-4706-A010-569B00F6E230}" destId="{59D1D02D-FF1C-4D87-BA4C-9282C55CDDB1}" srcOrd="5" destOrd="0" presId="urn:microsoft.com/office/officeart/2005/8/layout/bProcess3"/>
    <dgm:cxn modelId="{11D1C151-B7C6-4E54-9D01-551A4D368FB1}" type="presParOf" srcId="{59D1D02D-FF1C-4D87-BA4C-9282C55CDDB1}" destId="{BE86F860-E0C0-4B37-A812-FFCFE1D9FCFC}" srcOrd="0" destOrd="0" presId="urn:microsoft.com/office/officeart/2005/8/layout/bProcess3"/>
    <dgm:cxn modelId="{4F51C17D-DAF3-4A99-8FFC-4B21EDE4A2FC}" type="presParOf" srcId="{3B278068-8733-4706-A010-569B00F6E230}" destId="{296719E7-0250-41E6-9273-2843EF85FF70}" srcOrd="6" destOrd="0" presId="urn:microsoft.com/office/officeart/2005/8/layout/bProcess3"/>
    <dgm:cxn modelId="{FB6E57F4-C115-4A99-8994-F3CAD3D68694}" type="presParOf" srcId="{3B278068-8733-4706-A010-569B00F6E230}" destId="{80F85BFC-3FDA-45F8-8298-9278F74C6DF5}" srcOrd="7" destOrd="0" presId="urn:microsoft.com/office/officeart/2005/8/layout/bProcess3"/>
    <dgm:cxn modelId="{8A4ECBF3-F335-4B96-BFE5-4F92D52AEFBE}" type="presParOf" srcId="{80F85BFC-3FDA-45F8-8298-9278F74C6DF5}" destId="{B386AA24-9913-4083-8A21-D38D78D76447}" srcOrd="0" destOrd="0" presId="urn:microsoft.com/office/officeart/2005/8/layout/bProcess3"/>
    <dgm:cxn modelId="{1501C373-D97E-4BA4-BC8F-58A1D7A2F4F1}" type="presParOf" srcId="{3B278068-8733-4706-A010-569B00F6E230}" destId="{6EA6EB2E-A23B-4CDE-803D-4574FAD3CB57}" srcOrd="8" destOrd="0" presId="urn:microsoft.com/office/officeart/2005/8/layout/bProcess3"/>
    <dgm:cxn modelId="{83DC5EF4-DB70-4ED8-BA2B-4C7E11C6371C}" type="presParOf" srcId="{3B278068-8733-4706-A010-569B00F6E230}" destId="{D418E7F8-3CDE-4D4E-843F-8B5669EE8D59}" srcOrd="9" destOrd="0" presId="urn:microsoft.com/office/officeart/2005/8/layout/bProcess3"/>
    <dgm:cxn modelId="{E0154FB0-B737-4FC2-AEDA-4600F04C9450}" type="presParOf" srcId="{D418E7F8-3CDE-4D4E-843F-8B5669EE8D59}" destId="{8DE4A4DF-B80C-433C-BB04-4CCD0C60BCFB}" srcOrd="0" destOrd="0" presId="urn:microsoft.com/office/officeart/2005/8/layout/bProcess3"/>
    <dgm:cxn modelId="{1F2096A1-97FD-4634-9B63-A2A0DED31C8C}" type="presParOf" srcId="{3B278068-8733-4706-A010-569B00F6E230}" destId="{6922D2A5-3888-42D0-ACE7-301EB90B76C8}" srcOrd="10" destOrd="0" presId="urn:microsoft.com/office/officeart/2005/8/layout/bProcess3"/>
    <dgm:cxn modelId="{92BE5124-4E8D-4CCF-A3CF-97C0A7BDCC91}" type="presParOf" srcId="{3B278068-8733-4706-A010-569B00F6E230}" destId="{106C047C-4A4E-4FA5-843B-2242E0AE31AE}" srcOrd="11" destOrd="0" presId="urn:microsoft.com/office/officeart/2005/8/layout/bProcess3"/>
    <dgm:cxn modelId="{BCEFAB0E-F283-4AD0-BE34-B9C7FB3F99A9}" type="presParOf" srcId="{106C047C-4A4E-4FA5-843B-2242E0AE31AE}" destId="{AD2B1DD9-E08E-49E9-AAE6-070B266421E2}" srcOrd="0" destOrd="0" presId="urn:microsoft.com/office/officeart/2005/8/layout/bProcess3"/>
    <dgm:cxn modelId="{FBF540CD-22E5-4A76-AEAF-7831350D6F6F}" type="presParOf" srcId="{3B278068-8733-4706-A010-569B00F6E230}" destId="{3F378271-32E2-4F74-8852-6226D9209522}" srcOrd="12" destOrd="0" presId="urn:microsoft.com/office/officeart/2005/8/layout/bProcess3"/>
    <dgm:cxn modelId="{AD2CDC20-98C2-4FC7-8E6E-A1E0FD02AB6F}" type="presParOf" srcId="{3B278068-8733-4706-A010-569B00F6E230}" destId="{47C70A3A-064A-41C9-B341-2718965C3056}" srcOrd="13" destOrd="0" presId="urn:microsoft.com/office/officeart/2005/8/layout/bProcess3"/>
    <dgm:cxn modelId="{0304C982-C439-4278-906D-FF9ED35CE1B8}" type="presParOf" srcId="{47C70A3A-064A-41C9-B341-2718965C3056}" destId="{960C69E7-6B4D-47C1-88F4-530B32126EE8}" srcOrd="0" destOrd="0" presId="urn:microsoft.com/office/officeart/2005/8/layout/bProcess3"/>
    <dgm:cxn modelId="{EE576285-82A8-45B3-AC2A-F48BCD29B00A}" type="presParOf" srcId="{3B278068-8733-4706-A010-569B00F6E230}" destId="{0D6392EE-628E-4349-9C71-66F73DB04F28}" srcOrd="14" destOrd="0" presId="urn:microsoft.com/office/officeart/2005/8/layout/bProcess3"/>
    <dgm:cxn modelId="{6AEB0AD0-D5E0-4F2F-9D29-D6963E6AD093}" type="presParOf" srcId="{3B278068-8733-4706-A010-569B00F6E230}" destId="{83CDD3DC-B2C4-403A-A5B9-95C82CB2FF0D}" srcOrd="15" destOrd="0" presId="urn:microsoft.com/office/officeart/2005/8/layout/bProcess3"/>
    <dgm:cxn modelId="{5F3EAC76-81A9-4BE9-8603-2FC493BFA72D}" type="presParOf" srcId="{83CDD3DC-B2C4-403A-A5B9-95C82CB2FF0D}" destId="{D42E6445-DD5A-44B8-881F-B0B570C28EFA}" srcOrd="0" destOrd="0" presId="urn:microsoft.com/office/officeart/2005/8/layout/bProcess3"/>
    <dgm:cxn modelId="{A70F671E-5FBA-4DBC-AA6E-8A833101AB8E}" type="presParOf" srcId="{3B278068-8733-4706-A010-569B00F6E230}" destId="{BED2B4BC-A48A-467A-8240-D84081DC72F0}" srcOrd="16"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259EC4-E6DD-4DED-B67F-AF64EAEF78A6}">
      <dsp:nvSpPr>
        <dsp:cNvPr id="0" name=""/>
        <dsp:cNvSpPr/>
      </dsp:nvSpPr>
      <dsp:spPr>
        <a:xfrm>
          <a:off x="1804664" y="481614"/>
          <a:ext cx="372444" cy="91440"/>
        </a:xfrm>
        <a:custGeom>
          <a:avLst/>
          <a:gdLst/>
          <a:ahLst/>
          <a:cxnLst/>
          <a:rect l="0" t="0" r="0" b="0"/>
          <a:pathLst>
            <a:path>
              <a:moveTo>
                <a:pt x="0" y="45720"/>
              </a:moveTo>
              <a:lnTo>
                <a:pt x="372444" y="45720"/>
              </a:lnTo>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TN" sz="500" kern="1200"/>
        </a:p>
      </dsp:txBody>
      <dsp:txXfrm>
        <a:off x="1980810" y="525318"/>
        <a:ext cx="20152" cy="4030"/>
      </dsp:txXfrm>
    </dsp:sp>
    <dsp:sp modelId="{2B20F1DA-326F-4364-9430-3EE57AF6094A}">
      <dsp:nvSpPr>
        <dsp:cNvPr id="0" name=""/>
        <dsp:cNvSpPr/>
      </dsp:nvSpPr>
      <dsp:spPr>
        <a:xfrm>
          <a:off x="54095" y="1623"/>
          <a:ext cx="1752368" cy="1051421"/>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a:t>Mélange des ingrédients</a:t>
          </a:r>
          <a:endParaRPr lang="fr-TN" sz="1800" kern="1200"/>
        </a:p>
      </dsp:txBody>
      <dsp:txXfrm>
        <a:off x="54095" y="1623"/>
        <a:ext cx="1752368" cy="1051421"/>
      </dsp:txXfrm>
    </dsp:sp>
    <dsp:sp modelId="{2AB6A1EA-8E93-42D1-9654-CFF35D43B38E}">
      <dsp:nvSpPr>
        <dsp:cNvPr id="0" name=""/>
        <dsp:cNvSpPr/>
      </dsp:nvSpPr>
      <dsp:spPr>
        <a:xfrm>
          <a:off x="3960077" y="481614"/>
          <a:ext cx="372444" cy="91440"/>
        </a:xfrm>
        <a:custGeom>
          <a:avLst/>
          <a:gdLst/>
          <a:ahLst/>
          <a:cxnLst/>
          <a:rect l="0" t="0" r="0" b="0"/>
          <a:pathLst>
            <a:path>
              <a:moveTo>
                <a:pt x="0" y="45720"/>
              </a:moveTo>
              <a:lnTo>
                <a:pt x="372444" y="45720"/>
              </a:lnTo>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TN" sz="500" kern="1200"/>
        </a:p>
      </dsp:txBody>
      <dsp:txXfrm>
        <a:off x="4136223" y="525318"/>
        <a:ext cx="20152" cy="4030"/>
      </dsp:txXfrm>
    </dsp:sp>
    <dsp:sp modelId="{3EBF6336-A3F2-47A4-BE7F-DD6DFCFD2AE9}">
      <dsp:nvSpPr>
        <dsp:cNvPr id="0" name=""/>
        <dsp:cNvSpPr/>
      </dsp:nvSpPr>
      <dsp:spPr>
        <a:xfrm>
          <a:off x="2209509" y="1623"/>
          <a:ext cx="1752368" cy="1051421"/>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a:t>Pasteuriser le mélange</a:t>
          </a:r>
          <a:endParaRPr lang="fr-TN" sz="1800" kern="1200"/>
        </a:p>
      </dsp:txBody>
      <dsp:txXfrm>
        <a:off x="2209509" y="1623"/>
        <a:ext cx="1752368" cy="1051421"/>
      </dsp:txXfrm>
    </dsp:sp>
    <dsp:sp modelId="{59D1D02D-FF1C-4D87-BA4C-9282C55CDDB1}">
      <dsp:nvSpPr>
        <dsp:cNvPr id="0" name=""/>
        <dsp:cNvSpPr/>
      </dsp:nvSpPr>
      <dsp:spPr>
        <a:xfrm>
          <a:off x="6115490" y="481614"/>
          <a:ext cx="372444" cy="91440"/>
        </a:xfrm>
        <a:custGeom>
          <a:avLst/>
          <a:gdLst/>
          <a:ahLst/>
          <a:cxnLst/>
          <a:rect l="0" t="0" r="0" b="0"/>
          <a:pathLst>
            <a:path>
              <a:moveTo>
                <a:pt x="0" y="45720"/>
              </a:moveTo>
              <a:lnTo>
                <a:pt x="372444" y="45720"/>
              </a:lnTo>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TN" sz="500" kern="1200"/>
        </a:p>
      </dsp:txBody>
      <dsp:txXfrm>
        <a:off x="6291637" y="525318"/>
        <a:ext cx="20152" cy="4030"/>
      </dsp:txXfrm>
    </dsp:sp>
    <dsp:sp modelId="{78BCCB09-4CD3-4934-BE72-89F066672A31}">
      <dsp:nvSpPr>
        <dsp:cNvPr id="0" name=""/>
        <dsp:cNvSpPr/>
      </dsp:nvSpPr>
      <dsp:spPr>
        <a:xfrm>
          <a:off x="4364922" y="1623"/>
          <a:ext cx="1752368" cy="1051421"/>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a:t>Homogénéiser</a:t>
          </a:r>
          <a:endParaRPr lang="fr-TN" sz="1800" kern="1200"/>
        </a:p>
      </dsp:txBody>
      <dsp:txXfrm>
        <a:off x="4364922" y="1623"/>
        <a:ext cx="1752368" cy="1051421"/>
      </dsp:txXfrm>
    </dsp:sp>
    <dsp:sp modelId="{80F85BFC-3FDA-45F8-8298-9278F74C6DF5}">
      <dsp:nvSpPr>
        <dsp:cNvPr id="0" name=""/>
        <dsp:cNvSpPr/>
      </dsp:nvSpPr>
      <dsp:spPr>
        <a:xfrm>
          <a:off x="930280" y="1051244"/>
          <a:ext cx="6466239" cy="372444"/>
        </a:xfrm>
        <a:custGeom>
          <a:avLst/>
          <a:gdLst/>
          <a:ahLst/>
          <a:cxnLst/>
          <a:rect l="0" t="0" r="0" b="0"/>
          <a:pathLst>
            <a:path>
              <a:moveTo>
                <a:pt x="6466239" y="0"/>
              </a:moveTo>
              <a:lnTo>
                <a:pt x="6466239" y="203322"/>
              </a:lnTo>
              <a:lnTo>
                <a:pt x="0" y="203322"/>
              </a:lnTo>
              <a:lnTo>
                <a:pt x="0" y="372444"/>
              </a:lnTo>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TN" sz="500" kern="1200"/>
        </a:p>
      </dsp:txBody>
      <dsp:txXfrm>
        <a:off x="4001430" y="1235451"/>
        <a:ext cx="323939" cy="4030"/>
      </dsp:txXfrm>
    </dsp:sp>
    <dsp:sp modelId="{296719E7-0250-41E6-9273-2843EF85FF70}">
      <dsp:nvSpPr>
        <dsp:cNvPr id="0" name=""/>
        <dsp:cNvSpPr/>
      </dsp:nvSpPr>
      <dsp:spPr>
        <a:xfrm>
          <a:off x="6520335" y="1623"/>
          <a:ext cx="1752368" cy="1051421"/>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a:t>Vieillissement du mélange</a:t>
          </a:r>
          <a:endParaRPr lang="fr-TN" sz="1800" kern="1200"/>
        </a:p>
      </dsp:txBody>
      <dsp:txXfrm>
        <a:off x="6520335" y="1623"/>
        <a:ext cx="1752368" cy="1051421"/>
      </dsp:txXfrm>
    </dsp:sp>
    <dsp:sp modelId="{D418E7F8-3CDE-4D4E-843F-8B5669EE8D59}">
      <dsp:nvSpPr>
        <dsp:cNvPr id="0" name=""/>
        <dsp:cNvSpPr/>
      </dsp:nvSpPr>
      <dsp:spPr>
        <a:xfrm>
          <a:off x="1804664" y="1936079"/>
          <a:ext cx="372444" cy="91440"/>
        </a:xfrm>
        <a:custGeom>
          <a:avLst/>
          <a:gdLst/>
          <a:ahLst/>
          <a:cxnLst/>
          <a:rect l="0" t="0" r="0" b="0"/>
          <a:pathLst>
            <a:path>
              <a:moveTo>
                <a:pt x="0" y="45720"/>
              </a:moveTo>
              <a:lnTo>
                <a:pt x="372444" y="45720"/>
              </a:lnTo>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TN" sz="500" kern="1200"/>
        </a:p>
      </dsp:txBody>
      <dsp:txXfrm>
        <a:off x="1980810" y="1979784"/>
        <a:ext cx="20152" cy="4030"/>
      </dsp:txXfrm>
    </dsp:sp>
    <dsp:sp modelId="{6EA6EB2E-A23B-4CDE-803D-4574FAD3CB57}">
      <dsp:nvSpPr>
        <dsp:cNvPr id="0" name=""/>
        <dsp:cNvSpPr/>
      </dsp:nvSpPr>
      <dsp:spPr>
        <a:xfrm>
          <a:off x="54095" y="1456089"/>
          <a:ext cx="1752368" cy="1051421"/>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a:t>Ajouter des colorants et des arômes liquides</a:t>
          </a:r>
          <a:endParaRPr lang="fr-TN" sz="1800" kern="1200"/>
        </a:p>
      </dsp:txBody>
      <dsp:txXfrm>
        <a:off x="54095" y="1456089"/>
        <a:ext cx="1752368" cy="1051421"/>
      </dsp:txXfrm>
    </dsp:sp>
    <dsp:sp modelId="{106C047C-4A4E-4FA5-843B-2242E0AE31AE}">
      <dsp:nvSpPr>
        <dsp:cNvPr id="0" name=""/>
        <dsp:cNvSpPr/>
      </dsp:nvSpPr>
      <dsp:spPr>
        <a:xfrm>
          <a:off x="3960077" y="1936079"/>
          <a:ext cx="372444" cy="91440"/>
        </a:xfrm>
        <a:custGeom>
          <a:avLst/>
          <a:gdLst/>
          <a:ahLst/>
          <a:cxnLst/>
          <a:rect l="0" t="0" r="0" b="0"/>
          <a:pathLst>
            <a:path>
              <a:moveTo>
                <a:pt x="0" y="45720"/>
              </a:moveTo>
              <a:lnTo>
                <a:pt x="372444" y="45720"/>
              </a:lnTo>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TN" sz="500" kern="1200"/>
        </a:p>
      </dsp:txBody>
      <dsp:txXfrm>
        <a:off x="4136223" y="1979784"/>
        <a:ext cx="20152" cy="4030"/>
      </dsp:txXfrm>
    </dsp:sp>
    <dsp:sp modelId="{6922D2A5-3888-42D0-ACE7-301EB90B76C8}">
      <dsp:nvSpPr>
        <dsp:cNvPr id="0" name=""/>
        <dsp:cNvSpPr/>
      </dsp:nvSpPr>
      <dsp:spPr>
        <a:xfrm>
          <a:off x="2209509" y="1456089"/>
          <a:ext cx="1752368" cy="1051421"/>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a:t>Congélation</a:t>
          </a:r>
          <a:endParaRPr lang="fr-TN" sz="1800" kern="1200"/>
        </a:p>
      </dsp:txBody>
      <dsp:txXfrm>
        <a:off x="2209509" y="1456089"/>
        <a:ext cx="1752368" cy="1051421"/>
      </dsp:txXfrm>
    </dsp:sp>
    <dsp:sp modelId="{47C70A3A-064A-41C9-B341-2718965C3056}">
      <dsp:nvSpPr>
        <dsp:cNvPr id="0" name=""/>
        <dsp:cNvSpPr/>
      </dsp:nvSpPr>
      <dsp:spPr>
        <a:xfrm>
          <a:off x="6115490" y="1936079"/>
          <a:ext cx="372444" cy="91440"/>
        </a:xfrm>
        <a:custGeom>
          <a:avLst/>
          <a:gdLst/>
          <a:ahLst/>
          <a:cxnLst/>
          <a:rect l="0" t="0" r="0" b="0"/>
          <a:pathLst>
            <a:path>
              <a:moveTo>
                <a:pt x="0" y="45720"/>
              </a:moveTo>
              <a:lnTo>
                <a:pt x="372444" y="45720"/>
              </a:lnTo>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TN" sz="500" kern="1200"/>
        </a:p>
      </dsp:txBody>
      <dsp:txXfrm>
        <a:off x="6291637" y="1979784"/>
        <a:ext cx="20152" cy="4030"/>
      </dsp:txXfrm>
    </dsp:sp>
    <dsp:sp modelId="{3F378271-32E2-4F74-8852-6226D9209522}">
      <dsp:nvSpPr>
        <dsp:cNvPr id="0" name=""/>
        <dsp:cNvSpPr/>
      </dsp:nvSpPr>
      <dsp:spPr>
        <a:xfrm>
          <a:off x="4364922" y="1456089"/>
          <a:ext cx="1752368" cy="1051421"/>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a:t>Ajout des noix, des fruits et des arômes épais</a:t>
          </a:r>
          <a:endParaRPr lang="fr-TN" sz="1800" kern="1200"/>
        </a:p>
      </dsp:txBody>
      <dsp:txXfrm>
        <a:off x="4364922" y="1456089"/>
        <a:ext cx="1752368" cy="1051421"/>
      </dsp:txXfrm>
    </dsp:sp>
    <dsp:sp modelId="{83CDD3DC-B2C4-403A-A5B9-95C82CB2FF0D}">
      <dsp:nvSpPr>
        <dsp:cNvPr id="0" name=""/>
        <dsp:cNvSpPr/>
      </dsp:nvSpPr>
      <dsp:spPr>
        <a:xfrm>
          <a:off x="930280" y="2505710"/>
          <a:ext cx="6466239" cy="372444"/>
        </a:xfrm>
        <a:custGeom>
          <a:avLst/>
          <a:gdLst/>
          <a:ahLst/>
          <a:cxnLst/>
          <a:rect l="0" t="0" r="0" b="0"/>
          <a:pathLst>
            <a:path>
              <a:moveTo>
                <a:pt x="6466239" y="0"/>
              </a:moveTo>
              <a:lnTo>
                <a:pt x="6466239" y="203322"/>
              </a:lnTo>
              <a:lnTo>
                <a:pt x="0" y="203322"/>
              </a:lnTo>
              <a:lnTo>
                <a:pt x="0" y="372444"/>
              </a:lnTo>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TN" sz="500" kern="1200"/>
        </a:p>
      </dsp:txBody>
      <dsp:txXfrm>
        <a:off x="4001430" y="2689917"/>
        <a:ext cx="323939" cy="4030"/>
      </dsp:txXfrm>
    </dsp:sp>
    <dsp:sp modelId="{0D6392EE-628E-4349-9C71-66F73DB04F28}">
      <dsp:nvSpPr>
        <dsp:cNvPr id="0" name=""/>
        <dsp:cNvSpPr/>
      </dsp:nvSpPr>
      <dsp:spPr>
        <a:xfrm>
          <a:off x="6520335" y="1456089"/>
          <a:ext cx="1752368" cy="1051421"/>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a:t>Emballage</a:t>
          </a:r>
          <a:endParaRPr lang="fr-TN" sz="1800" kern="1200"/>
        </a:p>
      </dsp:txBody>
      <dsp:txXfrm>
        <a:off x="6520335" y="1456089"/>
        <a:ext cx="1752368" cy="1051421"/>
      </dsp:txXfrm>
    </dsp:sp>
    <dsp:sp modelId="{BED2B4BC-A48A-467A-8240-D84081DC72F0}">
      <dsp:nvSpPr>
        <dsp:cNvPr id="0" name=""/>
        <dsp:cNvSpPr/>
      </dsp:nvSpPr>
      <dsp:spPr>
        <a:xfrm>
          <a:off x="54095" y="2910555"/>
          <a:ext cx="1752368" cy="1051421"/>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a:t>Durcissement</a:t>
          </a:r>
          <a:endParaRPr lang="fr-TN" sz="1800" kern="1200"/>
        </a:p>
      </dsp:txBody>
      <dsp:txXfrm>
        <a:off x="54095" y="2910555"/>
        <a:ext cx="1752368" cy="105142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A06212AAB046E3AADB82B01DDFE5F2"/>
        <w:category>
          <w:name w:val="Général"/>
          <w:gallery w:val="placeholder"/>
        </w:category>
        <w:types>
          <w:type w:val="bbPlcHdr"/>
        </w:types>
        <w:behaviors>
          <w:behavior w:val="content"/>
        </w:behaviors>
        <w:guid w:val="{F2FF6EDD-4690-435C-9E2C-6D95B985B231}"/>
      </w:docPartPr>
      <w:docPartBody>
        <w:p w:rsidR="00A301EB" w:rsidRDefault="00B26EF1" w:rsidP="00B26EF1">
          <w:pPr>
            <w:pStyle w:val="09A06212AAB046E3AADB82B01DDFE5F2"/>
          </w:pPr>
          <w:r>
            <w:t>Company Name</w:t>
          </w:r>
        </w:p>
      </w:docPartBody>
    </w:docPart>
    <w:docPart>
      <w:docPartPr>
        <w:name w:val="D698B3A0D6374628B3EA8B9564792525"/>
        <w:category>
          <w:name w:val="Général"/>
          <w:gallery w:val="placeholder"/>
        </w:category>
        <w:types>
          <w:type w:val="bbPlcHdr"/>
        </w:types>
        <w:behaviors>
          <w:behavior w:val="content"/>
        </w:behaviors>
        <w:guid w:val="{1E20EA9F-F3E2-45D4-B557-E23E6011F460}"/>
      </w:docPartPr>
      <w:docPartBody>
        <w:p w:rsidR="00A301EB" w:rsidRDefault="00B26EF1" w:rsidP="00B26EF1">
          <w:pPr>
            <w:pStyle w:val="D698B3A0D6374628B3EA8B9564792525"/>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E8"/>
    <w:rsid w:val="000862E8"/>
    <w:rsid w:val="000A72B0"/>
    <w:rsid w:val="001473CF"/>
    <w:rsid w:val="001D1867"/>
    <w:rsid w:val="00236832"/>
    <w:rsid w:val="00302315"/>
    <w:rsid w:val="00484A93"/>
    <w:rsid w:val="00705687"/>
    <w:rsid w:val="00A301EB"/>
    <w:rsid w:val="00B26EF1"/>
    <w:rsid w:val="00DB61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A06212AAB046E3AADB82B01DDFE5F2">
    <w:name w:val="09A06212AAB046E3AADB82B01DDFE5F2"/>
    <w:rsid w:val="00B26EF1"/>
    <w:rPr>
      <w:lang w:val="fr-TN" w:eastAsia="fr-TN"/>
    </w:rPr>
  </w:style>
  <w:style w:type="paragraph" w:customStyle="1" w:styleId="D698B3A0D6374628B3EA8B9564792525">
    <w:name w:val="D698B3A0D6374628B3EA8B9564792525"/>
    <w:rsid w:val="00B26EF1"/>
    <w:rPr>
      <w:lang w:val="fr-TN" w:eastAsia="fr-T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Adresse
Ville, Etat, Code Postal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Sorbet</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BF938-E97F-4D12-BB56-D32FC527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366</Words>
  <Characters>2091</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Nom de l’Entreprise</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Collins</dc:creator>
  <cp:keywords/>
  <dc:description/>
  <cp:lastModifiedBy>Oussama</cp:lastModifiedBy>
  <cp:revision>18</cp:revision>
  <dcterms:created xsi:type="dcterms:W3CDTF">2020-05-17T17:17:00Z</dcterms:created>
  <dcterms:modified xsi:type="dcterms:W3CDTF">2022-01-31T22:10:00Z</dcterms:modified>
</cp:coreProperties>
</file>